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A9A66" w14:textId="77777777" w:rsidR="0058386A" w:rsidRPr="0036714B" w:rsidRDefault="0058386A" w:rsidP="0058386A">
      <w:pPr>
        <w:spacing w:after="0"/>
        <w:jc w:val="center"/>
        <w:rPr>
          <w:rFonts w:eastAsia="Times New Roman" w:cstheme="minorHAnsi"/>
          <w:b/>
          <w:sz w:val="32"/>
          <w:szCs w:val="24"/>
          <w:lang w:eastAsia="en-CA"/>
        </w:rPr>
      </w:pPr>
      <w:r w:rsidRPr="0036714B">
        <w:rPr>
          <w:rFonts w:eastAsia="Times New Roman" w:cstheme="minorHAnsi"/>
          <w:b/>
          <w:sz w:val="32"/>
          <w:szCs w:val="24"/>
          <w:lang w:eastAsia="en-CA"/>
        </w:rPr>
        <w:tab/>
      </w:r>
    </w:p>
    <w:p w14:paraId="32720A8E" w14:textId="77777777" w:rsidR="0058386A" w:rsidRPr="0036714B" w:rsidRDefault="0058386A" w:rsidP="0058386A">
      <w:pPr>
        <w:spacing w:after="0"/>
        <w:jc w:val="center"/>
        <w:rPr>
          <w:rFonts w:cstheme="minorHAnsi"/>
          <w:b/>
          <w:color w:val="000000" w:themeColor="text1"/>
          <w:sz w:val="32"/>
          <w:szCs w:val="24"/>
          <w:lang w:val="en-US"/>
        </w:rPr>
      </w:pPr>
      <w:r w:rsidRPr="0036714B">
        <w:rPr>
          <w:rFonts w:cstheme="minorHAnsi"/>
          <w:b/>
          <w:color w:val="000000" w:themeColor="text1"/>
          <w:sz w:val="32"/>
          <w:szCs w:val="24"/>
          <w:lang w:val="en-US"/>
        </w:rPr>
        <w:t>DRAFT MINUTES OF 2024 ANNUAL GENERAL MEETING</w:t>
      </w:r>
    </w:p>
    <w:p w14:paraId="5C0BB8B5" w14:textId="77777777" w:rsidR="0058386A" w:rsidRPr="0036714B" w:rsidRDefault="0058386A" w:rsidP="0058386A">
      <w:pPr>
        <w:spacing w:after="0"/>
        <w:jc w:val="center"/>
        <w:rPr>
          <w:rFonts w:cstheme="minorHAnsi"/>
          <w:color w:val="000000" w:themeColor="text1"/>
          <w:sz w:val="32"/>
          <w:szCs w:val="24"/>
          <w:lang w:val="en-US"/>
        </w:rPr>
      </w:pPr>
      <w:r w:rsidRPr="0036714B">
        <w:rPr>
          <w:rFonts w:cstheme="minorHAnsi"/>
          <w:color w:val="000000" w:themeColor="text1"/>
          <w:sz w:val="32"/>
          <w:szCs w:val="24"/>
          <w:lang w:val="en-US"/>
        </w:rPr>
        <w:t>Wednesday May 1, 2024</w:t>
      </w:r>
    </w:p>
    <w:p w14:paraId="48B9F0C3" w14:textId="77777777" w:rsidR="0058386A" w:rsidRPr="0036714B" w:rsidRDefault="0058386A" w:rsidP="0058386A">
      <w:pPr>
        <w:spacing w:after="0"/>
        <w:jc w:val="center"/>
        <w:rPr>
          <w:rFonts w:cstheme="minorHAnsi"/>
          <w:color w:val="000000" w:themeColor="text1"/>
          <w:sz w:val="32"/>
          <w:szCs w:val="24"/>
          <w:lang w:val="en-US"/>
        </w:rPr>
      </w:pPr>
      <w:r w:rsidRPr="0036714B">
        <w:rPr>
          <w:rFonts w:cstheme="minorHAnsi"/>
          <w:color w:val="000000" w:themeColor="text1"/>
          <w:sz w:val="32"/>
          <w:szCs w:val="24"/>
          <w:lang w:val="en-US"/>
        </w:rPr>
        <w:t>7:00pm EDT via videoconference</w:t>
      </w:r>
    </w:p>
    <w:p w14:paraId="20565018" w14:textId="77777777" w:rsidR="00E726BD" w:rsidRPr="0036714B" w:rsidRDefault="00E726BD" w:rsidP="0036714B">
      <w:pPr>
        <w:tabs>
          <w:tab w:val="left" w:pos="3668"/>
        </w:tabs>
        <w:spacing w:after="0" w:line="240" w:lineRule="auto"/>
        <w:rPr>
          <w:rFonts w:eastAsia="Times New Roman" w:cstheme="minorHAnsi"/>
          <w:b/>
          <w:sz w:val="32"/>
          <w:szCs w:val="24"/>
          <w:lang w:eastAsia="en-CA"/>
        </w:rPr>
      </w:pPr>
    </w:p>
    <w:p w14:paraId="2A4B67BC" w14:textId="77777777" w:rsidR="00E56AD7" w:rsidRPr="00E83D22" w:rsidRDefault="00E56AD7" w:rsidP="009E31B8">
      <w:pPr>
        <w:pStyle w:val="ListParagraph"/>
        <w:numPr>
          <w:ilvl w:val="0"/>
          <w:numId w:val="1"/>
        </w:numPr>
        <w:spacing w:after="0" w:line="240" w:lineRule="auto"/>
        <w:ind w:left="284" w:hanging="284"/>
        <w:rPr>
          <w:rFonts w:eastAsia="Times New Roman" w:cstheme="minorHAnsi"/>
          <w:b/>
          <w:sz w:val="32"/>
          <w:szCs w:val="24"/>
          <w:lang w:val="en-CA" w:eastAsia="en-CA"/>
        </w:rPr>
      </w:pPr>
      <w:r w:rsidRPr="00E83D22">
        <w:rPr>
          <w:rFonts w:eastAsia="Times New Roman" w:cstheme="minorHAnsi"/>
          <w:b/>
          <w:sz w:val="32"/>
          <w:szCs w:val="24"/>
          <w:lang w:val="en-CA" w:eastAsia="en-CA"/>
        </w:rPr>
        <w:t xml:space="preserve">Call to Order and review of the Agenda – Chair </w:t>
      </w:r>
    </w:p>
    <w:p w14:paraId="29D767EC" w14:textId="77777777" w:rsidR="00E56AD7" w:rsidRPr="00E83D22" w:rsidRDefault="00E56AD7" w:rsidP="00E56AD7">
      <w:pPr>
        <w:spacing w:after="0"/>
        <w:ind w:left="360"/>
        <w:rPr>
          <w:rFonts w:eastAsia="Times New Roman" w:cstheme="minorHAnsi"/>
          <w:sz w:val="32"/>
          <w:szCs w:val="24"/>
          <w:lang w:eastAsia="en-CA"/>
        </w:rPr>
      </w:pPr>
      <w:r w:rsidRPr="00E83D22">
        <w:rPr>
          <w:rFonts w:eastAsia="Times New Roman" w:cstheme="minorHAnsi"/>
          <w:sz w:val="32"/>
          <w:szCs w:val="24"/>
          <w:lang w:eastAsia="en-CA"/>
        </w:rPr>
        <w:t xml:space="preserve">Dave Taillefer </w:t>
      </w:r>
      <w:r w:rsidR="00E83D22" w:rsidRPr="0036714B">
        <w:rPr>
          <w:rFonts w:eastAsia="Times New Roman" w:cstheme="minorHAnsi"/>
          <w:sz w:val="32"/>
          <w:szCs w:val="24"/>
          <w:lang w:eastAsia="en-CA"/>
        </w:rPr>
        <w:t>opened the May 1</w:t>
      </w:r>
      <w:r w:rsidR="00E83D22" w:rsidRPr="00E83D22">
        <w:rPr>
          <w:rFonts w:eastAsia="Times New Roman" w:cstheme="minorHAnsi"/>
          <w:sz w:val="32"/>
          <w:szCs w:val="24"/>
          <w:lang w:eastAsia="en-CA"/>
        </w:rPr>
        <w:t>st</w:t>
      </w:r>
      <w:r w:rsidR="00E83D22" w:rsidRPr="0036714B">
        <w:rPr>
          <w:rFonts w:eastAsia="Times New Roman" w:cstheme="minorHAnsi"/>
          <w:sz w:val="32"/>
          <w:szCs w:val="24"/>
          <w:lang w:eastAsia="en-CA"/>
        </w:rPr>
        <w:t xml:space="preserve"> 2024 Annual General Meeting (AGM) of the CLPOA, a community organization representing around 650 cottages on Chandos Lake. The meeting was recorded and held on the traditional lands of the Mississauga Anishinaabeg.</w:t>
      </w:r>
      <w:r w:rsidR="00E83D22" w:rsidRPr="00E83D22">
        <w:rPr>
          <w:rFonts w:eastAsia="Times New Roman" w:cstheme="minorHAnsi"/>
          <w:sz w:val="32"/>
          <w:szCs w:val="24"/>
          <w:lang w:eastAsia="en-CA"/>
        </w:rPr>
        <w:t xml:space="preserve"> </w:t>
      </w:r>
    </w:p>
    <w:p w14:paraId="47BA8D4B" w14:textId="77777777" w:rsidR="00E83D22" w:rsidRPr="00E83D22" w:rsidRDefault="00E83D22" w:rsidP="00E56AD7">
      <w:pPr>
        <w:spacing w:after="0"/>
        <w:ind w:left="360"/>
        <w:rPr>
          <w:rFonts w:eastAsia="Times New Roman" w:cstheme="minorHAnsi"/>
          <w:sz w:val="32"/>
          <w:szCs w:val="24"/>
          <w:lang w:eastAsia="en-CA"/>
        </w:rPr>
      </w:pPr>
    </w:p>
    <w:p w14:paraId="5ACB57CD" w14:textId="77777777" w:rsidR="00E56AD7" w:rsidRPr="00E83D22" w:rsidRDefault="00E56AD7" w:rsidP="009E31B8">
      <w:pPr>
        <w:pStyle w:val="ListParagraph"/>
        <w:numPr>
          <w:ilvl w:val="0"/>
          <w:numId w:val="1"/>
        </w:numPr>
        <w:spacing w:after="0" w:line="240" w:lineRule="auto"/>
        <w:ind w:left="284" w:hanging="284"/>
        <w:rPr>
          <w:rFonts w:eastAsia="Times New Roman" w:cstheme="minorHAnsi"/>
          <w:b/>
          <w:sz w:val="32"/>
          <w:szCs w:val="24"/>
          <w:lang w:val="en-CA" w:eastAsia="en-CA"/>
        </w:rPr>
      </w:pPr>
      <w:r w:rsidRPr="00E83D22">
        <w:rPr>
          <w:rFonts w:eastAsia="Times New Roman" w:cstheme="minorHAnsi"/>
          <w:b/>
          <w:sz w:val="32"/>
          <w:szCs w:val="24"/>
          <w:lang w:val="en-CA" w:eastAsia="en-CA"/>
        </w:rPr>
        <w:t xml:space="preserve">Minutes from the 2023 AGM </w:t>
      </w:r>
    </w:p>
    <w:p w14:paraId="45F44058" w14:textId="77777777" w:rsidR="00E56AD7" w:rsidRPr="00E83D22" w:rsidRDefault="00E56AD7" w:rsidP="00E56AD7">
      <w:pPr>
        <w:spacing w:after="0"/>
        <w:ind w:left="360"/>
        <w:rPr>
          <w:rFonts w:eastAsia="Times New Roman" w:cstheme="minorHAnsi"/>
          <w:sz w:val="32"/>
          <w:szCs w:val="24"/>
          <w:lang w:eastAsia="en-CA"/>
        </w:rPr>
      </w:pPr>
      <w:r w:rsidRPr="00E83D22">
        <w:rPr>
          <w:rFonts w:eastAsia="Times New Roman" w:cstheme="minorHAnsi"/>
          <w:sz w:val="32"/>
          <w:szCs w:val="24"/>
          <w:lang w:eastAsia="en-CA"/>
        </w:rPr>
        <w:t>Chair asked if there are any corrections to the minutes and then accepted Minutes as presented.</w:t>
      </w:r>
    </w:p>
    <w:p w14:paraId="465546E3" w14:textId="77777777" w:rsidR="00E56AD7" w:rsidRPr="00E83D22" w:rsidRDefault="00E56AD7" w:rsidP="00E56AD7">
      <w:pPr>
        <w:spacing w:after="0"/>
        <w:ind w:left="360"/>
        <w:rPr>
          <w:rFonts w:eastAsia="Times New Roman" w:cstheme="minorHAnsi"/>
          <w:sz w:val="32"/>
          <w:szCs w:val="24"/>
          <w:lang w:eastAsia="en-CA"/>
        </w:rPr>
      </w:pPr>
    </w:p>
    <w:p w14:paraId="508D40EA" w14:textId="77777777" w:rsidR="00E56AD7" w:rsidRPr="00E83D22" w:rsidRDefault="00E56AD7" w:rsidP="009E31B8">
      <w:pPr>
        <w:pStyle w:val="ListParagraph"/>
        <w:numPr>
          <w:ilvl w:val="0"/>
          <w:numId w:val="1"/>
        </w:numPr>
        <w:spacing w:after="0" w:line="240" w:lineRule="auto"/>
        <w:ind w:left="284" w:hanging="284"/>
        <w:rPr>
          <w:rFonts w:eastAsia="Times New Roman" w:cstheme="minorHAnsi"/>
          <w:b/>
          <w:sz w:val="32"/>
          <w:szCs w:val="24"/>
          <w:lang w:val="en-CA" w:eastAsia="en-CA"/>
        </w:rPr>
      </w:pPr>
      <w:r w:rsidRPr="00E83D22">
        <w:rPr>
          <w:rFonts w:eastAsia="Times New Roman" w:cstheme="minorHAnsi"/>
          <w:b/>
          <w:sz w:val="32"/>
          <w:szCs w:val="24"/>
          <w:lang w:val="en-CA" w:eastAsia="en-CA"/>
        </w:rPr>
        <w:t xml:space="preserve">President’s Report – Dave Taillefer </w:t>
      </w:r>
    </w:p>
    <w:p w14:paraId="560031AA" w14:textId="77777777" w:rsidR="00E56AD7" w:rsidRPr="00E83D22" w:rsidRDefault="00E56AD7" w:rsidP="00E56AD7">
      <w:pPr>
        <w:pStyle w:val="ListParagraph"/>
        <w:spacing w:after="0" w:line="240" w:lineRule="auto"/>
        <w:ind w:left="360"/>
        <w:rPr>
          <w:rFonts w:eastAsia="Times New Roman" w:cstheme="minorHAnsi"/>
          <w:b/>
          <w:sz w:val="32"/>
          <w:szCs w:val="24"/>
          <w:lang w:val="en-CA" w:eastAsia="en-CA"/>
        </w:rPr>
      </w:pPr>
      <w:r w:rsidRPr="00E83D22">
        <w:rPr>
          <w:rFonts w:eastAsia="Times New Roman" w:cstheme="minorHAnsi"/>
          <w:b/>
          <w:sz w:val="32"/>
          <w:szCs w:val="24"/>
          <w:lang w:val="en-CA" w:eastAsia="en-CA"/>
        </w:rPr>
        <w:t xml:space="preserve">  </w:t>
      </w:r>
    </w:p>
    <w:p w14:paraId="607E2CBC" w14:textId="77777777" w:rsidR="00E83D22" w:rsidRDefault="00917DF1" w:rsidP="00CE3132">
      <w:pPr>
        <w:spacing w:after="0" w:line="240" w:lineRule="auto"/>
        <w:ind w:left="397"/>
        <w:rPr>
          <w:rFonts w:eastAsia="Times New Roman" w:cstheme="minorHAnsi"/>
          <w:sz w:val="32"/>
          <w:szCs w:val="24"/>
          <w:lang w:eastAsia="en-CA"/>
        </w:rPr>
      </w:pPr>
      <w:r w:rsidRPr="0036714B">
        <w:rPr>
          <w:rFonts w:eastAsia="Times New Roman" w:cstheme="minorHAnsi"/>
          <w:sz w:val="32"/>
          <w:szCs w:val="24"/>
          <w:lang w:eastAsia="en-CA"/>
        </w:rPr>
        <w:t>Dave acknowledged the community's contributions, thanked retiring board members</w:t>
      </w:r>
      <w:r w:rsidR="00FE1D0E" w:rsidRPr="0036714B">
        <w:rPr>
          <w:rFonts w:eastAsia="Times New Roman" w:cstheme="minorHAnsi"/>
          <w:sz w:val="32"/>
          <w:szCs w:val="24"/>
          <w:lang w:eastAsia="en-CA"/>
        </w:rPr>
        <w:t xml:space="preserve"> Craig Morrison, Lyn Turnbull and Tania Rightmyer</w:t>
      </w:r>
      <w:r w:rsidRPr="0036714B">
        <w:rPr>
          <w:rFonts w:eastAsia="Times New Roman" w:cstheme="minorHAnsi"/>
          <w:sz w:val="32"/>
          <w:szCs w:val="24"/>
          <w:lang w:eastAsia="en-CA"/>
        </w:rPr>
        <w:t xml:space="preserve">, and encouraged members to volunteer and help grow the association's membership. </w:t>
      </w:r>
    </w:p>
    <w:p w14:paraId="63870A4D" w14:textId="77777777" w:rsidR="00E83D22" w:rsidRDefault="00E83D22" w:rsidP="00917DF1">
      <w:pPr>
        <w:spacing w:after="0" w:line="240" w:lineRule="auto"/>
        <w:rPr>
          <w:rFonts w:eastAsia="Times New Roman" w:cstheme="minorHAnsi"/>
          <w:sz w:val="32"/>
          <w:szCs w:val="24"/>
          <w:lang w:eastAsia="en-CA"/>
        </w:rPr>
      </w:pPr>
    </w:p>
    <w:p w14:paraId="4EA31C4A" w14:textId="77777777" w:rsidR="00E83D22" w:rsidRDefault="00917DF1" w:rsidP="00E83D22">
      <w:pPr>
        <w:pStyle w:val="ListParagraph"/>
        <w:spacing w:after="0" w:line="240" w:lineRule="auto"/>
        <w:ind w:left="360"/>
        <w:rPr>
          <w:rFonts w:eastAsia="Times New Roman" w:cstheme="minorHAnsi"/>
          <w:b/>
          <w:sz w:val="32"/>
          <w:szCs w:val="24"/>
          <w:lang w:eastAsia="en-CA"/>
        </w:rPr>
      </w:pPr>
      <w:r w:rsidRPr="0036714B">
        <w:rPr>
          <w:rFonts w:eastAsia="Times New Roman" w:cstheme="minorHAnsi"/>
          <w:sz w:val="32"/>
          <w:szCs w:val="24"/>
          <w:lang w:eastAsia="en-CA"/>
        </w:rPr>
        <w:t>He also introduced Debbie</w:t>
      </w:r>
      <w:r w:rsidR="00476243" w:rsidRPr="0036714B">
        <w:rPr>
          <w:rFonts w:eastAsia="Times New Roman" w:cstheme="minorHAnsi"/>
          <w:sz w:val="32"/>
          <w:szCs w:val="24"/>
          <w:lang w:eastAsia="en-CA"/>
        </w:rPr>
        <w:t xml:space="preserve"> Kirton</w:t>
      </w:r>
      <w:r w:rsidRPr="0036714B">
        <w:rPr>
          <w:rFonts w:eastAsia="Times New Roman" w:cstheme="minorHAnsi"/>
          <w:sz w:val="32"/>
          <w:szCs w:val="24"/>
          <w:lang w:eastAsia="en-CA"/>
        </w:rPr>
        <w:t xml:space="preserve">, the </w:t>
      </w:r>
      <w:r w:rsidR="005F4858" w:rsidRPr="0036714B">
        <w:rPr>
          <w:rFonts w:eastAsia="Times New Roman" w:cstheme="minorHAnsi"/>
          <w:sz w:val="32"/>
          <w:szCs w:val="24"/>
          <w:lang w:eastAsia="en-CA"/>
        </w:rPr>
        <w:t>T</w:t>
      </w:r>
      <w:r w:rsidRPr="0036714B">
        <w:rPr>
          <w:rFonts w:eastAsia="Times New Roman" w:cstheme="minorHAnsi"/>
          <w:sz w:val="32"/>
          <w:szCs w:val="24"/>
          <w:lang w:eastAsia="en-CA"/>
        </w:rPr>
        <w:t xml:space="preserve">reasurer, who was set to discuss the organization's financials. </w:t>
      </w:r>
      <w:r w:rsidR="00E83D22">
        <w:rPr>
          <w:rFonts w:eastAsia="Times New Roman" w:cstheme="minorHAnsi"/>
          <w:b/>
          <w:sz w:val="32"/>
          <w:szCs w:val="24"/>
          <w:lang w:eastAsia="en-CA"/>
        </w:rPr>
        <w:t xml:space="preserve"> </w:t>
      </w:r>
    </w:p>
    <w:p w14:paraId="6281276F" w14:textId="77777777" w:rsidR="00E83D22" w:rsidRDefault="00E83D22">
      <w:pPr>
        <w:rPr>
          <w:rFonts w:eastAsia="Times New Roman" w:cstheme="minorHAnsi"/>
          <w:b/>
          <w:sz w:val="32"/>
          <w:szCs w:val="24"/>
          <w:lang w:val="en-GB" w:eastAsia="en-CA"/>
        </w:rPr>
      </w:pPr>
      <w:r>
        <w:rPr>
          <w:rFonts w:eastAsia="Times New Roman" w:cstheme="minorHAnsi"/>
          <w:b/>
          <w:sz w:val="32"/>
          <w:szCs w:val="24"/>
          <w:lang w:eastAsia="en-CA"/>
        </w:rPr>
        <w:br w:type="page"/>
      </w:r>
    </w:p>
    <w:p w14:paraId="0FD2C463" w14:textId="77777777" w:rsidR="006845CB" w:rsidRPr="00E83D22" w:rsidRDefault="00E83D22" w:rsidP="009E31B8">
      <w:pPr>
        <w:pStyle w:val="ListParagraph"/>
        <w:numPr>
          <w:ilvl w:val="0"/>
          <w:numId w:val="1"/>
        </w:numPr>
        <w:spacing w:after="0" w:line="240" w:lineRule="auto"/>
        <w:ind w:left="284" w:hanging="284"/>
        <w:rPr>
          <w:rFonts w:eastAsia="Times New Roman" w:cstheme="minorHAnsi"/>
          <w:b/>
          <w:sz w:val="32"/>
          <w:szCs w:val="24"/>
          <w:lang w:val="en-CA" w:eastAsia="en-CA"/>
        </w:rPr>
      </w:pPr>
      <w:r>
        <w:rPr>
          <w:rFonts w:eastAsia="Times New Roman" w:cstheme="minorHAnsi"/>
          <w:b/>
          <w:sz w:val="32"/>
          <w:szCs w:val="24"/>
          <w:lang w:val="en-CA" w:eastAsia="en-CA"/>
        </w:rPr>
        <w:lastRenderedPageBreak/>
        <w:t>C</w:t>
      </w:r>
      <w:r w:rsidR="0036714B" w:rsidRPr="00E83D22">
        <w:rPr>
          <w:rFonts w:eastAsia="Times New Roman" w:cstheme="minorHAnsi"/>
          <w:b/>
          <w:sz w:val="32"/>
          <w:szCs w:val="24"/>
          <w:lang w:val="en-CA" w:eastAsia="en-CA"/>
        </w:rPr>
        <w:t>LPOA Finances</w:t>
      </w:r>
      <w:r w:rsidR="006845CB" w:rsidRPr="00E83D22">
        <w:rPr>
          <w:rFonts w:eastAsia="Times New Roman" w:cstheme="minorHAnsi"/>
          <w:b/>
          <w:sz w:val="32"/>
          <w:szCs w:val="24"/>
          <w:lang w:val="en-CA" w:eastAsia="en-CA"/>
        </w:rPr>
        <w:t xml:space="preserve"> </w:t>
      </w:r>
    </w:p>
    <w:p w14:paraId="23C4D57F" w14:textId="77777777" w:rsidR="00476243" w:rsidRPr="0036714B" w:rsidRDefault="006845CB" w:rsidP="00E83D22">
      <w:pPr>
        <w:spacing w:after="0" w:line="240" w:lineRule="auto"/>
        <w:ind w:left="397"/>
        <w:rPr>
          <w:rFonts w:eastAsia="Times New Roman" w:cstheme="minorHAnsi"/>
          <w:sz w:val="32"/>
          <w:szCs w:val="24"/>
          <w:lang w:eastAsia="en-CA"/>
        </w:rPr>
      </w:pPr>
      <w:r w:rsidRPr="0036714B">
        <w:rPr>
          <w:rFonts w:eastAsia="Times New Roman" w:cstheme="minorHAnsi"/>
          <w:sz w:val="32"/>
          <w:szCs w:val="24"/>
          <w:lang w:eastAsia="en-CA"/>
        </w:rPr>
        <w:t xml:space="preserve">Debbie reported the </w:t>
      </w:r>
      <w:r w:rsidR="005272B6" w:rsidRPr="0036714B">
        <w:rPr>
          <w:rFonts w:eastAsia="Times New Roman" w:cstheme="minorHAnsi"/>
          <w:sz w:val="32"/>
          <w:szCs w:val="24"/>
          <w:lang w:eastAsia="en-CA"/>
        </w:rPr>
        <w:t>CLPOA'S</w:t>
      </w:r>
      <w:r w:rsidRPr="0036714B">
        <w:rPr>
          <w:rFonts w:eastAsia="Times New Roman" w:cstheme="minorHAnsi"/>
          <w:sz w:val="32"/>
          <w:szCs w:val="24"/>
          <w:lang w:eastAsia="en-CA"/>
        </w:rPr>
        <w:t xml:space="preserve"> financial position, highlighting a surplus of $23,667 in 2023 due to better-than-expected advertising sales and budgeted programs. The 2024 budget anticipated a small deficit of $2,500. Debbie also noted that the Association would not increase membership fees due to the surplus</w:t>
      </w:r>
      <w:r w:rsidR="0036714B" w:rsidRPr="0036714B">
        <w:rPr>
          <w:rFonts w:eastAsia="Times New Roman" w:cstheme="minorHAnsi"/>
          <w:sz w:val="32"/>
          <w:szCs w:val="24"/>
          <w:lang w:eastAsia="en-CA"/>
        </w:rPr>
        <w:t>.  T</w:t>
      </w:r>
      <w:r w:rsidRPr="0036714B">
        <w:rPr>
          <w:rFonts w:eastAsia="Times New Roman" w:cstheme="minorHAnsi"/>
          <w:sz w:val="32"/>
          <w:szCs w:val="24"/>
          <w:lang w:eastAsia="en-CA"/>
        </w:rPr>
        <w:t xml:space="preserve">he </w:t>
      </w:r>
      <w:r w:rsidR="00E83D22">
        <w:rPr>
          <w:rFonts w:eastAsia="Times New Roman" w:cstheme="minorHAnsi"/>
          <w:sz w:val="32"/>
          <w:szCs w:val="24"/>
          <w:lang w:eastAsia="en-CA"/>
        </w:rPr>
        <w:t>F</w:t>
      </w:r>
      <w:r w:rsidRPr="0036714B">
        <w:rPr>
          <w:rFonts w:eastAsia="Times New Roman" w:cstheme="minorHAnsi"/>
          <w:sz w:val="32"/>
          <w:szCs w:val="24"/>
          <w:lang w:eastAsia="en-CA"/>
        </w:rPr>
        <w:t xml:space="preserve">inancial </w:t>
      </w:r>
      <w:r w:rsidR="00E83D22">
        <w:rPr>
          <w:rFonts w:eastAsia="Times New Roman" w:cstheme="minorHAnsi"/>
          <w:sz w:val="32"/>
          <w:szCs w:val="24"/>
          <w:lang w:eastAsia="en-CA"/>
        </w:rPr>
        <w:t>R</w:t>
      </w:r>
      <w:r w:rsidRPr="0036714B">
        <w:rPr>
          <w:rFonts w:eastAsia="Times New Roman" w:cstheme="minorHAnsi"/>
          <w:sz w:val="32"/>
          <w:szCs w:val="24"/>
          <w:lang w:eastAsia="en-CA"/>
        </w:rPr>
        <w:t>eview by Rafi</w:t>
      </w:r>
      <w:r w:rsidR="008E28DD" w:rsidRPr="0036714B">
        <w:rPr>
          <w:rFonts w:eastAsia="Times New Roman" w:cstheme="minorHAnsi"/>
          <w:sz w:val="32"/>
          <w:szCs w:val="24"/>
          <w:lang w:eastAsia="en-CA"/>
        </w:rPr>
        <w:t>q</w:t>
      </w:r>
      <w:r w:rsidRPr="0036714B">
        <w:rPr>
          <w:rFonts w:eastAsia="Times New Roman" w:cstheme="minorHAnsi"/>
          <w:sz w:val="32"/>
          <w:szCs w:val="24"/>
          <w:lang w:eastAsia="en-CA"/>
        </w:rPr>
        <w:t xml:space="preserve"> D</w:t>
      </w:r>
      <w:r w:rsidR="008E28DD" w:rsidRPr="0036714B">
        <w:rPr>
          <w:rFonts w:eastAsia="Times New Roman" w:cstheme="minorHAnsi"/>
          <w:sz w:val="32"/>
          <w:szCs w:val="24"/>
          <w:lang w:eastAsia="en-CA"/>
        </w:rPr>
        <w:t>o</w:t>
      </w:r>
      <w:r w:rsidRPr="0036714B">
        <w:rPr>
          <w:rFonts w:eastAsia="Times New Roman" w:cstheme="minorHAnsi"/>
          <w:sz w:val="32"/>
          <w:szCs w:val="24"/>
          <w:lang w:eastAsia="en-CA"/>
        </w:rPr>
        <w:t xml:space="preserve">sani indicated the financial statements were fairly presented. </w:t>
      </w:r>
    </w:p>
    <w:p w14:paraId="513F2035" w14:textId="77777777" w:rsidR="008E28DD" w:rsidRPr="0036714B" w:rsidRDefault="008E28DD" w:rsidP="00E83D22">
      <w:pPr>
        <w:spacing w:after="0" w:line="240" w:lineRule="auto"/>
        <w:ind w:left="397"/>
        <w:rPr>
          <w:rFonts w:eastAsia="Times New Roman" w:cstheme="minorHAnsi"/>
          <w:sz w:val="32"/>
          <w:szCs w:val="24"/>
          <w:lang w:eastAsia="en-CA"/>
        </w:rPr>
      </w:pPr>
    </w:p>
    <w:p w14:paraId="7DC37E7F" w14:textId="77777777" w:rsidR="008E28DD" w:rsidRPr="00E83D22" w:rsidRDefault="008E28DD" w:rsidP="00E83D22">
      <w:pPr>
        <w:pStyle w:val="ListParagraph"/>
        <w:numPr>
          <w:ilvl w:val="0"/>
          <w:numId w:val="6"/>
        </w:numPr>
        <w:spacing w:after="0" w:line="240" w:lineRule="auto"/>
        <w:rPr>
          <w:rFonts w:eastAsia="Times New Roman" w:cstheme="minorHAnsi"/>
          <w:sz w:val="32"/>
          <w:szCs w:val="24"/>
          <w:lang w:eastAsia="en-CA"/>
        </w:rPr>
      </w:pPr>
      <w:r w:rsidRPr="00E83D22">
        <w:rPr>
          <w:rFonts w:eastAsia="Times New Roman" w:cstheme="minorHAnsi"/>
          <w:sz w:val="32"/>
          <w:szCs w:val="24"/>
          <w:lang w:eastAsia="en-CA"/>
        </w:rPr>
        <w:t xml:space="preserve">$50 Membership Fee </w:t>
      </w:r>
      <w:r w:rsidR="00E83D22" w:rsidRPr="00E83D22">
        <w:rPr>
          <w:rFonts w:eastAsia="Times New Roman" w:cstheme="minorHAnsi"/>
          <w:sz w:val="32"/>
          <w:szCs w:val="24"/>
          <w:lang w:eastAsia="en-CA"/>
        </w:rPr>
        <w:t>- required</w:t>
      </w:r>
      <w:r w:rsidRPr="00E83D22">
        <w:rPr>
          <w:rFonts w:eastAsia="Times New Roman" w:cstheme="minorHAnsi"/>
          <w:sz w:val="32"/>
          <w:szCs w:val="24"/>
          <w:lang w:eastAsia="en-CA"/>
        </w:rPr>
        <w:t xml:space="preserve"> 50% of votes cast</w:t>
      </w:r>
    </w:p>
    <w:p w14:paraId="4FD8C7E5" w14:textId="77777777" w:rsidR="008E28DD" w:rsidRPr="00E83D22" w:rsidRDefault="008E28DD" w:rsidP="00E83D22">
      <w:pPr>
        <w:spacing w:after="0"/>
        <w:ind w:left="397"/>
        <w:rPr>
          <w:rFonts w:eastAsia="Times New Roman" w:cstheme="minorHAnsi"/>
          <w:sz w:val="32"/>
          <w:szCs w:val="24"/>
          <w:lang w:eastAsia="en-CA"/>
        </w:rPr>
      </w:pPr>
      <w:r w:rsidRPr="00E83D22">
        <w:rPr>
          <w:rFonts w:eastAsia="Times New Roman" w:cstheme="minorHAnsi"/>
          <w:sz w:val="32"/>
          <w:szCs w:val="24"/>
          <w:lang w:eastAsia="en-CA"/>
        </w:rPr>
        <w:t xml:space="preserve">Debbie Kirton reported that </w:t>
      </w:r>
      <w:r w:rsidR="00E275FC" w:rsidRPr="00E83D22">
        <w:rPr>
          <w:rFonts w:eastAsia="Times New Roman" w:cstheme="minorHAnsi"/>
          <w:sz w:val="32"/>
          <w:szCs w:val="24"/>
          <w:lang w:eastAsia="en-CA"/>
        </w:rPr>
        <w:t>98.9</w:t>
      </w:r>
      <w:r w:rsidRPr="00E83D22">
        <w:rPr>
          <w:rFonts w:eastAsia="Times New Roman" w:cstheme="minorHAnsi"/>
          <w:sz w:val="32"/>
          <w:szCs w:val="24"/>
          <w:lang w:eastAsia="en-CA"/>
        </w:rPr>
        <w:t xml:space="preserve">% of the votes cast, voted to confirm the $50 membership fee. </w:t>
      </w:r>
    </w:p>
    <w:p w14:paraId="4A797C79" w14:textId="77777777" w:rsidR="008E28DD" w:rsidRPr="00E83D22" w:rsidRDefault="008E28DD" w:rsidP="00E83D22">
      <w:pPr>
        <w:spacing w:after="0"/>
        <w:ind w:left="397"/>
        <w:rPr>
          <w:rFonts w:eastAsia="Times New Roman" w:cstheme="minorHAnsi"/>
          <w:sz w:val="32"/>
          <w:szCs w:val="24"/>
          <w:lang w:eastAsia="en-CA"/>
        </w:rPr>
      </w:pPr>
    </w:p>
    <w:p w14:paraId="31A91775" w14:textId="77777777" w:rsidR="008E28DD" w:rsidRPr="00E83D22" w:rsidRDefault="008E28DD" w:rsidP="00E83D22">
      <w:pPr>
        <w:pStyle w:val="ListParagraph"/>
        <w:numPr>
          <w:ilvl w:val="0"/>
          <w:numId w:val="6"/>
        </w:numPr>
        <w:spacing w:after="0" w:line="240" w:lineRule="auto"/>
        <w:rPr>
          <w:rFonts w:eastAsia="Times New Roman" w:cstheme="minorHAnsi"/>
          <w:sz w:val="32"/>
          <w:szCs w:val="24"/>
          <w:lang w:eastAsia="en-CA"/>
        </w:rPr>
      </w:pPr>
      <w:r w:rsidRPr="00E83D22">
        <w:rPr>
          <w:rFonts w:eastAsia="Times New Roman" w:cstheme="minorHAnsi"/>
          <w:sz w:val="32"/>
          <w:szCs w:val="24"/>
          <w:lang w:eastAsia="en-CA"/>
        </w:rPr>
        <w:t xml:space="preserve">Waiver of audit – required 80% of votes cast </w:t>
      </w:r>
    </w:p>
    <w:p w14:paraId="3EF5B3C1" w14:textId="77777777" w:rsidR="008E28DD" w:rsidRPr="00E83D22" w:rsidRDefault="008E28DD" w:rsidP="00E83D22">
      <w:pPr>
        <w:spacing w:after="0"/>
        <w:ind w:left="397"/>
        <w:rPr>
          <w:rFonts w:eastAsia="Times New Roman" w:cstheme="minorHAnsi"/>
          <w:sz w:val="32"/>
          <w:szCs w:val="24"/>
          <w:lang w:eastAsia="en-CA"/>
        </w:rPr>
      </w:pPr>
      <w:r w:rsidRPr="00E83D22">
        <w:rPr>
          <w:rFonts w:eastAsia="Times New Roman" w:cstheme="minorHAnsi"/>
          <w:sz w:val="32"/>
          <w:szCs w:val="24"/>
          <w:lang w:eastAsia="en-CA"/>
        </w:rPr>
        <w:t xml:space="preserve">Debbie Kirton reported that </w:t>
      </w:r>
      <w:r w:rsidR="00E275FC" w:rsidRPr="00E83D22">
        <w:rPr>
          <w:rFonts w:eastAsia="Times New Roman" w:cstheme="minorHAnsi"/>
          <w:sz w:val="32"/>
          <w:szCs w:val="24"/>
          <w:lang w:eastAsia="en-CA"/>
        </w:rPr>
        <w:t>92.5</w:t>
      </w:r>
      <w:r w:rsidRPr="00E83D22">
        <w:rPr>
          <w:rFonts w:eastAsia="Times New Roman" w:cstheme="minorHAnsi"/>
          <w:sz w:val="32"/>
          <w:szCs w:val="24"/>
          <w:lang w:eastAsia="en-CA"/>
        </w:rPr>
        <w:t>% of the votes cast, voted to waive the need for a full audit.</w:t>
      </w:r>
    </w:p>
    <w:p w14:paraId="72FDBB31" w14:textId="77777777" w:rsidR="008E28DD" w:rsidRPr="00E83D22" w:rsidRDefault="008E28DD" w:rsidP="00E83D22">
      <w:pPr>
        <w:spacing w:after="0"/>
        <w:ind w:left="397"/>
        <w:rPr>
          <w:rFonts w:eastAsia="Times New Roman" w:cstheme="minorHAnsi"/>
          <w:sz w:val="32"/>
          <w:szCs w:val="24"/>
          <w:lang w:eastAsia="en-CA"/>
        </w:rPr>
      </w:pPr>
    </w:p>
    <w:p w14:paraId="0B033CF7" w14:textId="77777777" w:rsidR="008E28DD" w:rsidRPr="00E83D22" w:rsidRDefault="008E28DD" w:rsidP="00F650B8">
      <w:pPr>
        <w:pStyle w:val="ListParagraph"/>
        <w:numPr>
          <w:ilvl w:val="0"/>
          <w:numId w:val="6"/>
        </w:numPr>
        <w:spacing w:after="0"/>
        <w:rPr>
          <w:rFonts w:eastAsia="Times New Roman" w:cstheme="minorHAnsi"/>
          <w:sz w:val="32"/>
          <w:szCs w:val="24"/>
          <w:lang w:eastAsia="en-CA"/>
        </w:rPr>
      </w:pPr>
      <w:r w:rsidRPr="00E83D22">
        <w:rPr>
          <w:rFonts w:eastAsia="Times New Roman" w:cstheme="minorHAnsi"/>
          <w:sz w:val="32"/>
          <w:szCs w:val="24"/>
          <w:lang w:eastAsia="en-CA"/>
        </w:rPr>
        <w:t xml:space="preserve">Appointment of Rafiq Dosani to conduct Review Engagement – required 50% of votes cast </w:t>
      </w:r>
    </w:p>
    <w:p w14:paraId="16469471" w14:textId="77777777" w:rsidR="008E28DD" w:rsidRPr="00E83D22" w:rsidRDefault="008E28DD" w:rsidP="00E83D22">
      <w:pPr>
        <w:spacing w:after="0"/>
        <w:ind w:left="454"/>
        <w:rPr>
          <w:rFonts w:eastAsia="Times New Roman" w:cstheme="minorHAnsi"/>
          <w:sz w:val="32"/>
          <w:szCs w:val="24"/>
          <w:lang w:eastAsia="en-CA"/>
        </w:rPr>
      </w:pPr>
      <w:r w:rsidRPr="00E83D22">
        <w:rPr>
          <w:rFonts w:eastAsia="Times New Roman" w:cstheme="minorHAnsi"/>
          <w:sz w:val="32"/>
          <w:szCs w:val="24"/>
          <w:lang w:eastAsia="en-CA"/>
        </w:rPr>
        <w:t xml:space="preserve">Debbie Kirton reported that </w:t>
      </w:r>
      <w:r w:rsidR="00E275FC" w:rsidRPr="00E83D22">
        <w:rPr>
          <w:rFonts w:eastAsia="Times New Roman" w:cstheme="minorHAnsi"/>
          <w:sz w:val="32"/>
          <w:szCs w:val="24"/>
          <w:lang w:eastAsia="en-CA"/>
        </w:rPr>
        <w:t>96.8</w:t>
      </w:r>
      <w:r w:rsidRPr="00E83D22">
        <w:rPr>
          <w:rFonts w:eastAsia="Times New Roman" w:cstheme="minorHAnsi"/>
          <w:sz w:val="32"/>
          <w:szCs w:val="24"/>
          <w:lang w:eastAsia="en-CA"/>
        </w:rPr>
        <w:t xml:space="preserve">% of the votes cast, voted to appoint Rafiq Dosani to conduct a Review Engagement. </w:t>
      </w:r>
    </w:p>
    <w:p w14:paraId="2CB97C2F" w14:textId="77777777" w:rsidR="00CE3132" w:rsidRDefault="00CE3132">
      <w:pPr>
        <w:rPr>
          <w:rFonts w:eastAsia="Times New Roman" w:cstheme="minorHAnsi"/>
          <w:sz w:val="32"/>
          <w:szCs w:val="24"/>
          <w:lang w:eastAsia="en-CA"/>
        </w:rPr>
      </w:pPr>
      <w:r>
        <w:rPr>
          <w:rFonts w:eastAsia="Times New Roman" w:cstheme="minorHAnsi"/>
          <w:sz w:val="32"/>
          <w:szCs w:val="24"/>
          <w:lang w:eastAsia="en-CA"/>
        </w:rPr>
        <w:br w:type="page"/>
      </w:r>
    </w:p>
    <w:p w14:paraId="62DDD556" w14:textId="77777777" w:rsidR="00CE3132" w:rsidRPr="00CE3132" w:rsidRDefault="00E726BD" w:rsidP="009E31B8">
      <w:pPr>
        <w:pStyle w:val="ListParagraph"/>
        <w:numPr>
          <w:ilvl w:val="0"/>
          <w:numId w:val="1"/>
        </w:numPr>
        <w:spacing w:after="0"/>
        <w:ind w:left="284" w:hanging="284"/>
        <w:rPr>
          <w:rFonts w:eastAsia="Times New Roman" w:cstheme="minorHAnsi"/>
          <w:b/>
          <w:sz w:val="32"/>
          <w:szCs w:val="24"/>
          <w:lang w:val="en-CA" w:eastAsia="en-CA"/>
        </w:rPr>
      </w:pPr>
      <w:r w:rsidRPr="00CE3132">
        <w:rPr>
          <w:rFonts w:eastAsia="Times New Roman" w:cstheme="minorHAnsi"/>
          <w:b/>
          <w:sz w:val="32"/>
          <w:szCs w:val="24"/>
          <w:lang w:val="en-CA" w:eastAsia="en-CA"/>
        </w:rPr>
        <w:lastRenderedPageBreak/>
        <w:t xml:space="preserve">Board Elections </w:t>
      </w:r>
    </w:p>
    <w:p w14:paraId="734E4245" w14:textId="77777777" w:rsidR="00CE3132" w:rsidRDefault="00CE3132" w:rsidP="009E31B8">
      <w:pPr>
        <w:spacing w:after="0"/>
        <w:ind w:left="397"/>
        <w:rPr>
          <w:rFonts w:eastAsia="Times New Roman" w:cstheme="minorHAnsi"/>
          <w:sz w:val="32"/>
          <w:szCs w:val="24"/>
          <w:lang w:eastAsia="en-CA"/>
        </w:rPr>
      </w:pPr>
      <w:r w:rsidRPr="00CE3132">
        <w:rPr>
          <w:rFonts w:eastAsia="Times New Roman" w:cstheme="minorHAnsi"/>
          <w:sz w:val="32"/>
          <w:szCs w:val="24"/>
          <w:lang w:eastAsia="en-CA"/>
        </w:rPr>
        <w:t xml:space="preserve">Dave Taillefer reported </w:t>
      </w:r>
    </w:p>
    <w:p w14:paraId="4CCA3F7D" w14:textId="464607AD" w:rsidR="00AE396B" w:rsidRPr="00CE3132" w:rsidRDefault="00AE396B" w:rsidP="00AE396B">
      <w:pPr>
        <w:pStyle w:val="ListParagraph"/>
        <w:numPr>
          <w:ilvl w:val="0"/>
          <w:numId w:val="6"/>
        </w:numPr>
        <w:spacing w:after="0"/>
        <w:rPr>
          <w:rFonts w:eastAsia="Times New Roman" w:cstheme="minorHAnsi"/>
          <w:sz w:val="32"/>
          <w:szCs w:val="24"/>
          <w:lang w:eastAsia="en-CA"/>
        </w:rPr>
      </w:pPr>
      <w:r w:rsidRPr="00CE3132">
        <w:rPr>
          <w:rFonts w:eastAsia="Times New Roman" w:cstheme="minorHAnsi"/>
          <w:sz w:val="32"/>
          <w:szCs w:val="24"/>
          <w:lang w:eastAsia="en-CA"/>
        </w:rPr>
        <w:t>the following board candidate w</w:t>
      </w:r>
      <w:r>
        <w:rPr>
          <w:rFonts w:eastAsia="Times New Roman" w:cstheme="minorHAnsi"/>
          <w:sz w:val="32"/>
          <w:szCs w:val="24"/>
          <w:lang w:eastAsia="en-CA"/>
        </w:rPr>
        <w:t>as acclaimed f</w:t>
      </w:r>
      <w:r w:rsidRPr="00CE3132">
        <w:rPr>
          <w:rFonts w:eastAsia="Times New Roman" w:cstheme="minorHAnsi"/>
          <w:sz w:val="32"/>
          <w:szCs w:val="24"/>
          <w:lang w:eastAsia="en-CA"/>
        </w:rPr>
        <w:t xml:space="preserve">or a </w:t>
      </w:r>
      <w:proofErr w:type="gramStart"/>
      <w:r w:rsidRPr="00CE3132">
        <w:rPr>
          <w:rFonts w:eastAsia="Times New Roman" w:cstheme="minorHAnsi"/>
          <w:sz w:val="32"/>
          <w:szCs w:val="24"/>
          <w:lang w:eastAsia="en-CA"/>
        </w:rPr>
        <w:t>two year</w:t>
      </w:r>
      <w:proofErr w:type="gramEnd"/>
      <w:r w:rsidRPr="00CE3132">
        <w:rPr>
          <w:rFonts w:eastAsia="Times New Roman" w:cstheme="minorHAnsi"/>
          <w:sz w:val="32"/>
          <w:szCs w:val="24"/>
          <w:lang w:eastAsia="en-CA"/>
        </w:rPr>
        <w:t xml:space="preserve"> term:  </w:t>
      </w:r>
    </w:p>
    <w:p w14:paraId="05F28A3C" w14:textId="500AB81D" w:rsidR="00AE396B" w:rsidRDefault="00AE396B" w:rsidP="00AE396B">
      <w:pPr>
        <w:pStyle w:val="NoSpacing"/>
        <w:ind w:left="1440"/>
        <w:rPr>
          <w:rFonts w:asciiTheme="minorHAnsi" w:eastAsia="Times New Roman" w:hAnsiTheme="minorHAnsi" w:cstheme="minorHAnsi"/>
          <w:sz w:val="32"/>
          <w:szCs w:val="24"/>
          <w:lang w:val="en-CA" w:eastAsia="en-CA"/>
        </w:rPr>
      </w:pPr>
      <w:r>
        <w:rPr>
          <w:rFonts w:asciiTheme="minorHAnsi" w:eastAsia="Times New Roman" w:hAnsiTheme="minorHAnsi" w:cstheme="minorHAnsi"/>
          <w:sz w:val="32"/>
          <w:szCs w:val="24"/>
          <w:lang w:val="en-CA" w:eastAsia="en-CA"/>
        </w:rPr>
        <w:t>Ue Kosar</w:t>
      </w:r>
    </w:p>
    <w:p w14:paraId="0E071677" w14:textId="77777777" w:rsidR="00AE396B" w:rsidRPr="00CE3132" w:rsidRDefault="00AE396B" w:rsidP="00AE396B">
      <w:pPr>
        <w:pStyle w:val="NoSpacing"/>
        <w:ind w:left="1440"/>
        <w:rPr>
          <w:rFonts w:asciiTheme="minorHAnsi" w:eastAsia="Times New Roman" w:hAnsiTheme="minorHAnsi" w:cstheme="minorHAnsi"/>
          <w:sz w:val="32"/>
          <w:szCs w:val="24"/>
          <w:lang w:val="en-CA" w:eastAsia="en-CA"/>
        </w:rPr>
      </w:pPr>
    </w:p>
    <w:p w14:paraId="1C513ED7" w14:textId="77777777" w:rsidR="00CE3132" w:rsidRPr="00CE3132" w:rsidRDefault="00CE3132" w:rsidP="00D75018">
      <w:pPr>
        <w:pStyle w:val="ListParagraph"/>
        <w:numPr>
          <w:ilvl w:val="0"/>
          <w:numId w:val="6"/>
        </w:numPr>
        <w:spacing w:after="0"/>
        <w:rPr>
          <w:rFonts w:eastAsia="Times New Roman" w:cstheme="minorHAnsi"/>
          <w:sz w:val="32"/>
          <w:szCs w:val="24"/>
          <w:lang w:eastAsia="en-CA"/>
        </w:rPr>
      </w:pPr>
      <w:r w:rsidRPr="00CE3132">
        <w:rPr>
          <w:rFonts w:eastAsia="Times New Roman" w:cstheme="minorHAnsi"/>
          <w:sz w:val="32"/>
          <w:szCs w:val="24"/>
          <w:lang w:eastAsia="en-CA"/>
        </w:rPr>
        <w:t xml:space="preserve">the following board candidates were acclaimed for a </w:t>
      </w:r>
      <w:proofErr w:type="gramStart"/>
      <w:r w:rsidRPr="00CE3132">
        <w:rPr>
          <w:rFonts w:eastAsia="Times New Roman" w:cstheme="minorHAnsi"/>
          <w:sz w:val="32"/>
          <w:szCs w:val="24"/>
          <w:lang w:eastAsia="en-CA"/>
        </w:rPr>
        <w:t>two year</w:t>
      </w:r>
      <w:proofErr w:type="gramEnd"/>
      <w:r w:rsidRPr="00CE3132">
        <w:rPr>
          <w:rFonts w:eastAsia="Times New Roman" w:cstheme="minorHAnsi"/>
          <w:sz w:val="32"/>
          <w:szCs w:val="24"/>
          <w:lang w:eastAsia="en-CA"/>
        </w:rPr>
        <w:t xml:space="preserve"> term:  </w:t>
      </w:r>
    </w:p>
    <w:p w14:paraId="73E475A0" w14:textId="77777777" w:rsidR="00CE3132" w:rsidRPr="00CE3132" w:rsidRDefault="00CE3132" w:rsidP="00CE3132">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Debbie Kirton</w:t>
      </w:r>
    </w:p>
    <w:p w14:paraId="1E816BD2" w14:textId="77777777" w:rsidR="00CE3132" w:rsidRPr="00CE3132" w:rsidRDefault="00CE3132" w:rsidP="00CE3132">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Debra Anthony</w:t>
      </w:r>
    </w:p>
    <w:p w14:paraId="661211F5" w14:textId="77777777" w:rsidR="00CE3132" w:rsidRPr="00CE3132" w:rsidRDefault="00CE3132" w:rsidP="00CE3132">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Ed Legzdins</w:t>
      </w:r>
    </w:p>
    <w:p w14:paraId="5E47C675" w14:textId="77777777" w:rsidR="00CE3132" w:rsidRPr="00CE3132" w:rsidRDefault="00CE3132" w:rsidP="00D75018">
      <w:pPr>
        <w:spacing w:after="0"/>
        <w:rPr>
          <w:rFonts w:eastAsia="Times New Roman" w:cstheme="minorHAnsi"/>
          <w:sz w:val="32"/>
          <w:szCs w:val="24"/>
          <w:lang w:eastAsia="en-CA"/>
        </w:rPr>
      </w:pPr>
    </w:p>
    <w:p w14:paraId="02956A46" w14:textId="77777777" w:rsidR="00CE3132" w:rsidRPr="00D75018" w:rsidRDefault="00CE3132" w:rsidP="00D75018">
      <w:pPr>
        <w:pStyle w:val="ListParagraph"/>
        <w:numPr>
          <w:ilvl w:val="0"/>
          <w:numId w:val="6"/>
        </w:numPr>
        <w:spacing w:after="0"/>
        <w:rPr>
          <w:rFonts w:eastAsia="Times New Roman" w:cstheme="minorHAnsi"/>
          <w:sz w:val="32"/>
          <w:szCs w:val="24"/>
          <w:lang w:eastAsia="en-CA"/>
        </w:rPr>
      </w:pPr>
      <w:r w:rsidRPr="00D75018">
        <w:rPr>
          <w:rFonts w:eastAsia="Times New Roman" w:cstheme="minorHAnsi"/>
          <w:sz w:val="32"/>
          <w:szCs w:val="24"/>
          <w:lang w:eastAsia="en-CA"/>
        </w:rPr>
        <w:t xml:space="preserve">the following </w:t>
      </w:r>
      <w:r w:rsidR="00F650B8" w:rsidRPr="00D75018">
        <w:rPr>
          <w:rFonts w:eastAsia="Times New Roman" w:cstheme="minorHAnsi"/>
          <w:sz w:val="32"/>
          <w:szCs w:val="24"/>
          <w:lang w:eastAsia="en-CA"/>
        </w:rPr>
        <w:t xml:space="preserve">new </w:t>
      </w:r>
      <w:r w:rsidRPr="00D75018">
        <w:rPr>
          <w:rFonts w:eastAsia="Times New Roman" w:cstheme="minorHAnsi"/>
          <w:sz w:val="32"/>
          <w:szCs w:val="24"/>
          <w:lang w:eastAsia="en-CA"/>
        </w:rPr>
        <w:t>board candidates were acclaimed for a two year term:</w:t>
      </w:r>
    </w:p>
    <w:p w14:paraId="391AA4E5" w14:textId="77777777" w:rsidR="00CE3132" w:rsidRPr="00CE3132" w:rsidRDefault="00CE3132" w:rsidP="00CE3132">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 xml:space="preserve">Kristen Davison </w:t>
      </w:r>
    </w:p>
    <w:p w14:paraId="4E34B824" w14:textId="77777777" w:rsidR="00CE3132" w:rsidRDefault="00CE3132" w:rsidP="00CE3132">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 xml:space="preserve">Mike Lucassen </w:t>
      </w:r>
    </w:p>
    <w:p w14:paraId="57890A7A" w14:textId="77777777" w:rsidR="00CE3132" w:rsidRPr="00CE3132" w:rsidRDefault="00CE3132" w:rsidP="00CE3132">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Sean Godfrey</w:t>
      </w:r>
      <w:r>
        <w:rPr>
          <w:rFonts w:asciiTheme="minorHAnsi" w:eastAsia="Times New Roman" w:hAnsiTheme="minorHAnsi" w:cstheme="minorHAnsi"/>
          <w:sz w:val="32"/>
          <w:szCs w:val="24"/>
          <w:lang w:val="en-CA" w:eastAsia="en-CA"/>
        </w:rPr>
        <w:t xml:space="preserve"> is stepping aside for personal reasons</w:t>
      </w:r>
    </w:p>
    <w:p w14:paraId="3F63DC83" w14:textId="77777777" w:rsidR="00CE3132" w:rsidRPr="00CE3132" w:rsidRDefault="00CE3132" w:rsidP="00CE3132">
      <w:pPr>
        <w:pStyle w:val="NoSpacing"/>
        <w:rPr>
          <w:rFonts w:asciiTheme="minorHAnsi" w:eastAsia="Times New Roman" w:hAnsiTheme="minorHAnsi" w:cstheme="minorHAnsi"/>
          <w:sz w:val="32"/>
          <w:szCs w:val="24"/>
          <w:lang w:val="en-CA" w:eastAsia="en-CA"/>
        </w:rPr>
      </w:pPr>
    </w:p>
    <w:p w14:paraId="750F6088" w14:textId="77777777" w:rsidR="00CE3132" w:rsidRPr="00CE3132" w:rsidRDefault="00F650B8" w:rsidP="00D75018">
      <w:pPr>
        <w:pStyle w:val="NoSpacing"/>
        <w:numPr>
          <w:ilvl w:val="0"/>
          <w:numId w:val="6"/>
        </w:numPr>
        <w:rPr>
          <w:rFonts w:asciiTheme="minorHAnsi" w:eastAsia="Times New Roman" w:hAnsiTheme="minorHAnsi" w:cstheme="minorHAnsi"/>
          <w:sz w:val="32"/>
          <w:szCs w:val="24"/>
          <w:lang w:val="en-CA" w:eastAsia="en-CA"/>
        </w:rPr>
      </w:pPr>
      <w:r>
        <w:rPr>
          <w:rFonts w:asciiTheme="minorHAnsi" w:eastAsia="Times New Roman" w:hAnsiTheme="minorHAnsi" w:cstheme="minorHAnsi"/>
          <w:sz w:val="32"/>
          <w:szCs w:val="24"/>
          <w:lang w:val="en-CA" w:eastAsia="en-CA"/>
        </w:rPr>
        <w:t>t</w:t>
      </w:r>
      <w:r w:rsidR="00CE3132" w:rsidRPr="00CE3132">
        <w:rPr>
          <w:rFonts w:asciiTheme="minorHAnsi" w:eastAsia="Times New Roman" w:hAnsiTheme="minorHAnsi" w:cstheme="minorHAnsi"/>
          <w:sz w:val="32"/>
          <w:szCs w:val="24"/>
          <w:lang w:val="en-CA" w:eastAsia="en-CA"/>
        </w:rPr>
        <w:t>he following individuals will continue their role for a further one year term</w:t>
      </w:r>
      <w:r w:rsidR="00D75018">
        <w:rPr>
          <w:rFonts w:asciiTheme="minorHAnsi" w:eastAsia="Times New Roman" w:hAnsiTheme="minorHAnsi" w:cstheme="minorHAnsi"/>
          <w:sz w:val="32"/>
          <w:szCs w:val="24"/>
          <w:lang w:val="en-CA" w:eastAsia="en-CA"/>
        </w:rPr>
        <w:t>:</w:t>
      </w:r>
      <w:r w:rsidR="00CE3132" w:rsidRPr="00CE3132">
        <w:rPr>
          <w:rFonts w:asciiTheme="minorHAnsi" w:eastAsia="Times New Roman" w:hAnsiTheme="minorHAnsi" w:cstheme="minorHAnsi"/>
          <w:sz w:val="32"/>
          <w:szCs w:val="24"/>
          <w:lang w:val="en-CA" w:eastAsia="en-CA"/>
        </w:rPr>
        <w:t xml:space="preserve"> </w:t>
      </w:r>
    </w:p>
    <w:p w14:paraId="69F74487" w14:textId="77777777" w:rsid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 xml:space="preserve">Barry Evans, </w:t>
      </w:r>
    </w:p>
    <w:p w14:paraId="4E0CEA73" w14:textId="77777777" w:rsid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 xml:space="preserve">Dave Taillefer, </w:t>
      </w:r>
    </w:p>
    <w:p w14:paraId="608B1DD5" w14:textId="77777777" w:rsid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Elspeth Gaukrodger,</w:t>
      </w:r>
    </w:p>
    <w:p w14:paraId="54046F56" w14:textId="77777777" w:rsid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 xml:space="preserve">John Lovatsis, </w:t>
      </w:r>
    </w:p>
    <w:p w14:paraId="493012DA" w14:textId="77777777" w:rsid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 xml:space="preserve">Kathy Verduyn, </w:t>
      </w:r>
    </w:p>
    <w:p w14:paraId="54502284" w14:textId="77777777" w:rsid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Michelle Schachtschneider,</w:t>
      </w:r>
    </w:p>
    <w:p w14:paraId="2148FC52" w14:textId="77777777" w:rsidR="00CE3132" w:rsidRPr="00CE3132" w:rsidRDefault="00CE3132" w:rsidP="00F650B8">
      <w:pPr>
        <w:pStyle w:val="NoSpacing"/>
        <w:ind w:left="1440"/>
        <w:rPr>
          <w:rFonts w:asciiTheme="minorHAnsi" w:eastAsia="Times New Roman" w:hAnsiTheme="minorHAnsi" w:cstheme="minorHAnsi"/>
          <w:sz w:val="32"/>
          <w:szCs w:val="24"/>
          <w:lang w:val="en-CA" w:eastAsia="en-CA"/>
        </w:rPr>
      </w:pPr>
      <w:r w:rsidRPr="00CE3132">
        <w:rPr>
          <w:rFonts w:asciiTheme="minorHAnsi" w:eastAsia="Times New Roman" w:hAnsiTheme="minorHAnsi" w:cstheme="minorHAnsi"/>
          <w:sz w:val="32"/>
          <w:szCs w:val="24"/>
          <w:lang w:val="en-CA" w:eastAsia="en-CA"/>
        </w:rPr>
        <w:t>Sheila McKinlay</w:t>
      </w:r>
    </w:p>
    <w:p w14:paraId="3169037F" w14:textId="77777777" w:rsidR="002C4DF3" w:rsidRDefault="00E83D22" w:rsidP="009E31B8">
      <w:pPr>
        <w:pStyle w:val="ListParagraph"/>
        <w:numPr>
          <w:ilvl w:val="0"/>
          <w:numId w:val="1"/>
        </w:numPr>
        <w:spacing w:after="0" w:line="240" w:lineRule="auto"/>
        <w:ind w:left="284" w:hanging="284"/>
        <w:rPr>
          <w:rFonts w:eastAsia="Times New Roman" w:cstheme="minorHAnsi"/>
          <w:b/>
          <w:sz w:val="32"/>
          <w:szCs w:val="24"/>
          <w:lang w:val="en-CA" w:eastAsia="en-CA"/>
        </w:rPr>
      </w:pPr>
      <w:r w:rsidRPr="00E83D22">
        <w:rPr>
          <w:rFonts w:eastAsia="Times New Roman" w:cstheme="minorHAnsi"/>
          <w:b/>
          <w:sz w:val="32"/>
          <w:szCs w:val="24"/>
          <w:lang w:val="en-CA" w:eastAsia="en-CA"/>
        </w:rPr>
        <w:lastRenderedPageBreak/>
        <w:t xml:space="preserve">Bylaw </w:t>
      </w:r>
      <w:r>
        <w:rPr>
          <w:rFonts w:eastAsia="Times New Roman" w:cstheme="minorHAnsi"/>
          <w:b/>
          <w:sz w:val="32"/>
          <w:szCs w:val="24"/>
          <w:lang w:val="en-CA" w:eastAsia="en-CA"/>
        </w:rPr>
        <w:t>Amendment</w:t>
      </w:r>
      <w:r w:rsidR="002C4DF3">
        <w:rPr>
          <w:rFonts w:eastAsia="Times New Roman" w:cstheme="minorHAnsi"/>
          <w:b/>
          <w:sz w:val="32"/>
          <w:szCs w:val="24"/>
          <w:lang w:val="en-CA" w:eastAsia="en-CA"/>
        </w:rPr>
        <w:t>s</w:t>
      </w:r>
      <w:r>
        <w:rPr>
          <w:rFonts w:eastAsia="Times New Roman" w:cstheme="minorHAnsi"/>
          <w:b/>
          <w:sz w:val="32"/>
          <w:szCs w:val="24"/>
          <w:lang w:val="en-CA" w:eastAsia="en-CA"/>
        </w:rPr>
        <w:t xml:space="preserve"> </w:t>
      </w:r>
      <w:r w:rsidRPr="00E83D22">
        <w:rPr>
          <w:rFonts w:eastAsia="Times New Roman" w:cstheme="minorHAnsi"/>
          <w:b/>
          <w:sz w:val="32"/>
          <w:szCs w:val="24"/>
          <w:lang w:val="en-CA" w:eastAsia="en-CA"/>
        </w:rPr>
        <w:t>Update</w:t>
      </w:r>
    </w:p>
    <w:p w14:paraId="24B7EFFD" w14:textId="77777777" w:rsidR="002C4DF3" w:rsidRPr="002C4DF3" w:rsidRDefault="002C4DF3" w:rsidP="002C4DF3">
      <w:pPr>
        <w:spacing w:after="0" w:line="240" w:lineRule="auto"/>
        <w:rPr>
          <w:rFonts w:eastAsia="Times New Roman" w:cstheme="minorHAnsi"/>
          <w:b/>
          <w:sz w:val="32"/>
          <w:szCs w:val="24"/>
          <w:lang w:eastAsia="en-CA"/>
        </w:rPr>
      </w:pPr>
    </w:p>
    <w:p w14:paraId="3F7E7003" w14:textId="77777777" w:rsidR="002C4DF3" w:rsidRPr="002C4DF3" w:rsidRDefault="002C4DF3" w:rsidP="009E31B8">
      <w:pPr>
        <w:pStyle w:val="NormalWeb"/>
        <w:spacing w:before="0" w:beforeAutospacing="0" w:after="0" w:afterAutospacing="0"/>
        <w:ind w:left="454"/>
        <w:rPr>
          <w:rFonts w:asciiTheme="minorHAnsi" w:eastAsia="Times New Roman" w:hAnsiTheme="minorHAnsi" w:cstheme="minorHAnsi"/>
          <w:sz w:val="32"/>
          <w:u w:val="single"/>
        </w:rPr>
      </w:pPr>
      <w:r w:rsidRPr="002C4DF3">
        <w:rPr>
          <w:rFonts w:asciiTheme="minorHAnsi" w:eastAsia="Times New Roman" w:hAnsiTheme="minorHAnsi" w:cstheme="minorHAnsi"/>
          <w:sz w:val="32"/>
          <w:u w:val="single"/>
        </w:rPr>
        <w:t xml:space="preserve">Planning by-law </w:t>
      </w:r>
    </w:p>
    <w:p w14:paraId="709BF848" w14:textId="77777777" w:rsidR="00E275FC" w:rsidRDefault="00E83D22" w:rsidP="009E31B8">
      <w:pPr>
        <w:pStyle w:val="NormalWeb"/>
        <w:spacing w:before="0" w:beforeAutospacing="0"/>
        <w:ind w:left="454"/>
        <w:rPr>
          <w:rFonts w:asciiTheme="minorHAnsi" w:eastAsia="Times New Roman" w:hAnsiTheme="minorHAnsi" w:cstheme="minorHAnsi"/>
          <w:sz w:val="32"/>
        </w:rPr>
      </w:pPr>
      <w:r>
        <w:rPr>
          <w:rFonts w:asciiTheme="minorHAnsi" w:eastAsia="Times New Roman" w:hAnsiTheme="minorHAnsi" w:cstheme="minorHAnsi"/>
          <w:sz w:val="32"/>
        </w:rPr>
        <w:t>T</w:t>
      </w:r>
      <w:r w:rsidR="00E275FC" w:rsidRPr="00E83D22">
        <w:rPr>
          <w:rFonts w:asciiTheme="minorHAnsi" w:eastAsia="Times New Roman" w:hAnsiTheme="minorHAnsi" w:cstheme="minorHAnsi"/>
          <w:sz w:val="32"/>
        </w:rPr>
        <w:t xml:space="preserve">he </w:t>
      </w:r>
      <w:r>
        <w:rPr>
          <w:rFonts w:asciiTheme="minorHAnsi" w:eastAsia="Times New Roman" w:hAnsiTheme="minorHAnsi" w:cstheme="minorHAnsi"/>
          <w:sz w:val="32"/>
        </w:rPr>
        <w:t xml:space="preserve">proposed </w:t>
      </w:r>
      <w:r w:rsidR="006845CB" w:rsidRPr="0036714B">
        <w:rPr>
          <w:rFonts w:asciiTheme="minorHAnsi" w:eastAsia="Times New Roman" w:hAnsiTheme="minorHAnsi" w:cstheme="minorHAnsi"/>
          <w:sz w:val="32"/>
        </w:rPr>
        <w:t>constitutional amendment</w:t>
      </w:r>
      <w:r w:rsidR="00E275FC">
        <w:rPr>
          <w:rFonts w:asciiTheme="minorHAnsi" w:eastAsia="Times New Roman" w:hAnsiTheme="minorHAnsi" w:cstheme="minorHAnsi"/>
          <w:sz w:val="32"/>
        </w:rPr>
        <w:t xml:space="preserve"> related to CLPOA’s role in reviewing North Kawartha variance requests was approved </w:t>
      </w:r>
      <w:r w:rsidR="00F650B8">
        <w:rPr>
          <w:rFonts w:asciiTheme="minorHAnsi" w:eastAsia="Times New Roman" w:hAnsiTheme="minorHAnsi" w:cstheme="minorHAnsi"/>
          <w:sz w:val="32"/>
        </w:rPr>
        <w:t xml:space="preserve">with </w:t>
      </w:r>
      <w:r w:rsidR="00E275FC">
        <w:rPr>
          <w:rFonts w:asciiTheme="minorHAnsi" w:eastAsia="Times New Roman" w:hAnsiTheme="minorHAnsi" w:cstheme="minorHAnsi"/>
          <w:sz w:val="32"/>
        </w:rPr>
        <w:t>75.6%</w:t>
      </w:r>
      <w:r w:rsidR="008D1747">
        <w:rPr>
          <w:rFonts w:asciiTheme="minorHAnsi" w:eastAsia="Times New Roman" w:hAnsiTheme="minorHAnsi" w:cstheme="minorHAnsi"/>
          <w:sz w:val="32"/>
        </w:rPr>
        <w:t xml:space="preserve"> of votes cast</w:t>
      </w:r>
      <w:r w:rsidR="00E275FC">
        <w:rPr>
          <w:rFonts w:asciiTheme="minorHAnsi" w:eastAsia="Times New Roman" w:hAnsiTheme="minorHAnsi" w:cstheme="minorHAnsi"/>
          <w:sz w:val="32"/>
        </w:rPr>
        <w:t xml:space="preserve">.   </w:t>
      </w:r>
    </w:p>
    <w:p w14:paraId="2A90D027" w14:textId="77777777" w:rsidR="00E275FC" w:rsidRDefault="00E275FC" w:rsidP="009E31B8">
      <w:pPr>
        <w:pStyle w:val="NormalWeb"/>
        <w:ind w:left="454"/>
        <w:rPr>
          <w:rFonts w:eastAsia="Times New Roman" w:cstheme="minorHAnsi"/>
          <w:sz w:val="32"/>
        </w:rPr>
      </w:pPr>
      <w:r w:rsidRPr="000D2A20">
        <w:rPr>
          <w:rFonts w:asciiTheme="minorHAnsi" w:eastAsia="Times New Roman" w:hAnsiTheme="minorHAnsi" w:cstheme="minorHAnsi"/>
          <w:sz w:val="32"/>
        </w:rPr>
        <w:t xml:space="preserve">This amendment will allow </w:t>
      </w:r>
      <w:r w:rsidR="002C4DF3">
        <w:rPr>
          <w:rFonts w:asciiTheme="minorHAnsi" w:eastAsia="Times New Roman" w:hAnsiTheme="minorHAnsi" w:cstheme="minorHAnsi"/>
          <w:sz w:val="32"/>
        </w:rPr>
        <w:t xml:space="preserve">the CLPOA </w:t>
      </w:r>
      <w:r w:rsidRPr="000D2A20">
        <w:rPr>
          <w:rFonts w:asciiTheme="minorHAnsi" w:eastAsia="Times New Roman" w:hAnsiTheme="minorHAnsi" w:cstheme="minorHAnsi"/>
          <w:sz w:val="32"/>
        </w:rPr>
        <w:t xml:space="preserve">to advocate for NK Planning to ensure variance requests do not pose a threat to the Chandos environment, while relieving </w:t>
      </w:r>
      <w:r w:rsidR="002C4DF3">
        <w:rPr>
          <w:rFonts w:asciiTheme="minorHAnsi" w:eastAsia="Times New Roman" w:hAnsiTheme="minorHAnsi" w:cstheme="minorHAnsi"/>
          <w:sz w:val="32"/>
        </w:rPr>
        <w:t xml:space="preserve">the CLPOA </w:t>
      </w:r>
      <w:r w:rsidRPr="000D2A20">
        <w:rPr>
          <w:rFonts w:asciiTheme="minorHAnsi" w:eastAsia="Times New Roman" w:hAnsiTheme="minorHAnsi" w:cstheme="minorHAnsi"/>
          <w:sz w:val="32"/>
        </w:rPr>
        <w:t xml:space="preserve">of </w:t>
      </w:r>
      <w:r w:rsidR="002C4DF3">
        <w:rPr>
          <w:rFonts w:asciiTheme="minorHAnsi" w:eastAsia="Times New Roman" w:hAnsiTheme="minorHAnsi" w:cstheme="minorHAnsi"/>
          <w:sz w:val="32"/>
        </w:rPr>
        <w:t xml:space="preserve">the </w:t>
      </w:r>
      <w:r w:rsidRPr="000D2A20">
        <w:rPr>
          <w:rFonts w:asciiTheme="minorHAnsi" w:eastAsia="Times New Roman" w:hAnsiTheme="minorHAnsi" w:cstheme="minorHAnsi"/>
          <w:sz w:val="32"/>
        </w:rPr>
        <w:t xml:space="preserve">obligation to review every application. </w:t>
      </w:r>
      <w:r w:rsidR="002C4DF3">
        <w:rPr>
          <w:rFonts w:asciiTheme="minorHAnsi" w:eastAsia="Times New Roman" w:hAnsiTheme="minorHAnsi" w:cstheme="minorHAnsi"/>
          <w:sz w:val="32"/>
        </w:rPr>
        <w:t xml:space="preserve">The CLPOA </w:t>
      </w:r>
      <w:r w:rsidR="002C4DF3" w:rsidRPr="002C4DF3">
        <w:rPr>
          <w:rFonts w:asciiTheme="minorHAnsi" w:eastAsia="Times New Roman" w:hAnsiTheme="minorHAnsi" w:cstheme="minorHAnsi"/>
          <w:sz w:val="32"/>
        </w:rPr>
        <w:t xml:space="preserve">will continue to urge NK Planning to keep environmental impacts at the forefront of reviews and provide essential information to shoreline property owners to produce informed decisions that will protect the lake in the future. </w:t>
      </w:r>
    </w:p>
    <w:p w14:paraId="108E3486" w14:textId="77777777" w:rsidR="002C4DF3" w:rsidRPr="00CE3132" w:rsidRDefault="002C4DF3" w:rsidP="009E31B8">
      <w:pPr>
        <w:pStyle w:val="NormalWeb"/>
        <w:spacing w:before="0" w:beforeAutospacing="0" w:after="0" w:afterAutospacing="0"/>
        <w:ind w:left="454"/>
        <w:rPr>
          <w:rFonts w:asciiTheme="minorHAnsi" w:eastAsia="Times New Roman" w:hAnsiTheme="minorHAnsi" w:cstheme="minorHAnsi"/>
          <w:sz w:val="32"/>
          <w:u w:val="single"/>
        </w:rPr>
      </w:pPr>
      <w:r w:rsidRPr="00CE3132">
        <w:rPr>
          <w:rFonts w:asciiTheme="minorHAnsi" w:eastAsia="Times New Roman" w:hAnsiTheme="minorHAnsi" w:cstheme="minorHAnsi"/>
          <w:sz w:val="32"/>
          <w:u w:val="single"/>
        </w:rPr>
        <w:t xml:space="preserve">VP Memberships </w:t>
      </w:r>
    </w:p>
    <w:p w14:paraId="3A81AFAD" w14:textId="77777777" w:rsidR="008D1747" w:rsidRDefault="008D1747" w:rsidP="009E31B8">
      <w:pPr>
        <w:spacing w:after="0" w:line="240" w:lineRule="auto"/>
        <w:ind w:left="454"/>
        <w:rPr>
          <w:rFonts w:eastAsia="Times New Roman" w:cstheme="minorHAnsi"/>
          <w:sz w:val="32"/>
          <w:szCs w:val="24"/>
          <w:lang w:eastAsia="en-CA"/>
        </w:rPr>
      </w:pPr>
      <w:r>
        <w:rPr>
          <w:rFonts w:eastAsia="Times New Roman" w:cstheme="minorHAnsi"/>
          <w:sz w:val="32"/>
          <w:szCs w:val="24"/>
          <w:lang w:eastAsia="en-CA"/>
        </w:rPr>
        <w:t>The v</w:t>
      </w:r>
      <w:r w:rsidRPr="008D1747">
        <w:rPr>
          <w:rFonts w:eastAsia="Times New Roman" w:cstheme="minorHAnsi"/>
          <w:sz w:val="32"/>
          <w:szCs w:val="24"/>
          <w:lang w:eastAsia="en-CA"/>
        </w:rPr>
        <w:t xml:space="preserve">ote on </w:t>
      </w:r>
      <w:r>
        <w:rPr>
          <w:rFonts w:eastAsia="Times New Roman" w:cstheme="minorHAnsi"/>
          <w:sz w:val="32"/>
          <w:szCs w:val="24"/>
          <w:lang w:eastAsia="en-CA"/>
        </w:rPr>
        <w:t xml:space="preserve">the </w:t>
      </w:r>
      <w:r w:rsidRPr="008D1747">
        <w:rPr>
          <w:rFonts w:eastAsia="Times New Roman" w:cstheme="minorHAnsi"/>
          <w:sz w:val="32"/>
          <w:szCs w:val="24"/>
          <w:lang w:eastAsia="en-CA"/>
        </w:rPr>
        <w:t>by-law proposal to revise the Officer role from VP Membership to Vice President at Large</w:t>
      </w:r>
      <w:r>
        <w:rPr>
          <w:rFonts w:eastAsia="Times New Roman" w:cstheme="minorHAnsi"/>
          <w:sz w:val="32"/>
          <w:szCs w:val="24"/>
          <w:lang w:eastAsia="en-CA"/>
        </w:rPr>
        <w:t xml:space="preserve"> was approved with 98.6% of the votes cast</w:t>
      </w:r>
      <w:r w:rsidRPr="008D1747">
        <w:rPr>
          <w:rFonts w:eastAsia="Times New Roman" w:cstheme="minorHAnsi"/>
          <w:sz w:val="32"/>
          <w:szCs w:val="24"/>
          <w:lang w:eastAsia="en-CA"/>
        </w:rPr>
        <w:t xml:space="preserve">.  </w:t>
      </w:r>
    </w:p>
    <w:p w14:paraId="1C3D6621" w14:textId="77777777" w:rsidR="008D1747" w:rsidRPr="008D1747" w:rsidRDefault="008D1747" w:rsidP="008D1747">
      <w:pPr>
        <w:spacing w:after="0" w:line="240" w:lineRule="auto"/>
        <w:rPr>
          <w:rFonts w:eastAsia="Times New Roman" w:cstheme="minorHAnsi"/>
          <w:sz w:val="32"/>
          <w:szCs w:val="24"/>
          <w:lang w:eastAsia="en-CA"/>
        </w:rPr>
      </w:pPr>
    </w:p>
    <w:p w14:paraId="7A83B123" w14:textId="77777777" w:rsidR="00476243" w:rsidRPr="002C4DF3" w:rsidRDefault="00476243" w:rsidP="009E31B8">
      <w:pPr>
        <w:pStyle w:val="ListParagraph"/>
        <w:numPr>
          <w:ilvl w:val="0"/>
          <w:numId w:val="1"/>
        </w:numPr>
        <w:ind w:left="284" w:hanging="284"/>
        <w:rPr>
          <w:rFonts w:eastAsia="Times New Roman" w:cstheme="minorHAnsi"/>
          <w:b/>
          <w:sz w:val="32"/>
          <w:szCs w:val="24"/>
          <w:lang w:eastAsia="en-CA"/>
        </w:rPr>
      </w:pPr>
      <w:r w:rsidRPr="002C4DF3">
        <w:rPr>
          <w:rFonts w:eastAsia="Times New Roman" w:cstheme="minorHAnsi"/>
          <w:b/>
          <w:sz w:val="32"/>
          <w:szCs w:val="24"/>
          <w:lang w:eastAsia="en-CA"/>
        </w:rPr>
        <w:t>Mayor Amyotte Update</w:t>
      </w:r>
    </w:p>
    <w:p w14:paraId="292F91EA" w14:textId="77777777" w:rsidR="00917DF1" w:rsidRPr="0036714B" w:rsidRDefault="00917DF1" w:rsidP="009E31B8">
      <w:pPr>
        <w:spacing w:after="0" w:line="240" w:lineRule="auto"/>
        <w:ind w:left="454"/>
        <w:rPr>
          <w:rFonts w:eastAsia="Times New Roman" w:cstheme="minorHAnsi"/>
          <w:sz w:val="32"/>
          <w:szCs w:val="24"/>
          <w:lang w:eastAsia="en-CA"/>
        </w:rPr>
      </w:pPr>
      <w:r w:rsidRPr="0036714B">
        <w:rPr>
          <w:rFonts w:eastAsia="Times New Roman" w:cstheme="minorHAnsi"/>
          <w:sz w:val="32"/>
          <w:szCs w:val="24"/>
          <w:lang w:eastAsia="en-CA"/>
        </w:rPr>
        <w:t xml:space="preserve">Dave </w:t>
      </w:r>
      <w:r w:rsidR="00476243" w:rsidRPr="0036714B">
        <w:rPr>
          <w:rFonts w:eastAsia="Times New Roman" w:cstheme="minorHAnsi"/>
          <w:sz w:val="32"/>
          <w:szCs w:val="24"/>
          <w:lang w:eastAsia="en-CA"/>
        </w:rPr>
        <w:t>provided an u</w:t>
      </w:r>
      <w:r w:rsidRPr="0036714B">
        <w:rPr>
          <w:rFonts w:eastAsia="Times New Roman" w:cstheme="minorHAnsi"/>
          <w:sz w:val="32"/>
          <w:szCs w:val="24"/>
          <w:lang w:eastAsia="en-CA"/>
        </w:rPr>
        <w:t xml:space="preserve">pdate </w:t>
      </w:r>
      <w:r w:rsidR="00476243" w:rsidRPr="0036714B">
        <w:rPr>
          <w:rFonts w:eastAsia="Times New Roman" w:cstheme="minorHAnsi"/>
          <w:sz w:val="32"/>
          <w:szCs w:val="24"/>
          <w:lang w:eastAsia="en-CA"/>
        </w:rPr>
        <w:t xml:space="preserve">from Mayor Amyotte who was absent due to a death in the family </w:t>
      </w:r>
    </w:p>
    <w:p w14:paraId="20FD7DC6" w14:textId="77777777" w:rsidR="00917DF1" w:rsidRPr="0036714B" w:rsidRDefault="00917DF1" w:rsidP="009E31B8">
      <w:pPr>
        <w:spacing w:after="0" w:line="240" w:lineRule="auto"/>
        <w:ind w:left="454"/>
        <w:rPr>
          <w:rFonts w:eastAsia="Times New Roman" w:cstheme="minorHAnsi"/>
          <w:sz w:val="32"/>
          <w:szCs w:val="24"/>
          <w:lang w:eastAsia="en-CA"/>
        </w:rPr>
      </w:pPr>
      <w:r w:rsidRPr="0036714B">
        <w:rPr>
          <w:rFonts w:eastAsia="Times New Roman" w:cstheme="minorHAnsi"/>
          <w:sz w:val="32"/>
          <w:szCs w:val="24"/>
          <w:lang w:eastAsia="en-CA"/>
        </w:rPr>
        <w:t xml:space="preserve">Dave </w:t>
      </w:r>
      <w:r w:rsidR="002C4DF3">
        <w:rPr>
          <w:rFonts w:eastAsia="Times New Roman" w:cstheme="minorHAnsi"/>
          <w:sz w:val="32"/>
          <w:szCs w:val="24"/>
          <w:lang w:eastAsia="en-CA"/>
        </w:rPr>
        <w:t>reported on</w:t>
      </w:r>
      <w:r w:rsidRPr="0036714B">
        <w:rPr>
          <w:rFonts w:eastAsia="Times New Roman" w:cstheme="minorHAnsi"/>
          <w:sz w:val="32"/>
          <w:szCs w:val="24"/>
          <w:lang w:eastAsia="en-CA"/>
        </w:rPr>
        <w:t xml:space="preserve"> road rehabilitation projects including the County Road 54 and 620, and assured </w:t>
      </w:r>
      <w:r w:rsidR="008D1747">
        <w:rPr>
          <w:rFonts w:eastAsia="Times New Roman" w:cstheme="minorHAnsi"/>
          <w:sz w:val="32"/>
          <w:szCs w:val="24"/>
          <w:lang w:eastAsia="en-CA"/>
        </w:rPr>
        <w:t xml:space="preserve">cottagers </w:t>
      </w:r>
      <w:r w:rsidRPr="0036714B">
        <w:rPr>
          <w:rFonts w:eastAsia="Times New Roman" w:cstheme="minorHAnsi"/>
          <w:sz w:val="32"/>
          <w:szCs w:val="24"/>
          <w:lang w:eastAsia="en-CA"/>
        </w:rPr>
        <w:t xml:space="preserve">the Peterborough Public Health lab would not be closing. He also </w:t>
      </w:r>
      <w:r w:rsidR="002C4DF3">
        <w:rPr>
          <w:rFonts w:eastAsia="Times New Roman" w:cstheme="minorHAnsi"/>
          <w:sz w:val="32"/>
          <w:szCs w:val="24"/>
          <w:lang w:eastAsia="en-CA"/>
        </w:rPr>
        <w:t xml:space="preserve">conveyed there would be a </w:t>
      </w:r>
      <w:r w:rsidRPr="0036714B">
        <w:rPr>
          <w:rFonts w:eastAsia="Times New Roman" w:cstheme="minorHAnsi"/>
          <w:sz w:val="32"/>
          <w:szCs w:val="24"/>
          <w:lang w:eastAsia="en-CA"/>
        </w:rPr>
        <w:t xml:space="preserve">resumption of the septic maintenance program and new regulations </w:t>
      </w:r>
      <w:r w:rsidRPr="0036714B">
        <w:rPr>
          <w:rFonts w:eastAsia="Times New Roman" w:cstheme="minorHAnsi"/>
          <w:sz w:val="32"/>
          <w:szCs w:val="24"/>
          <w:lang w:eastAsia="en-CA"/>
        </w:rPr>
        <w:lastRenderedPageBreak/>
        <w:t xml:space="preserve">for ice fishing on </w:t>
      </w:r>
      <w:r w:rsidR="00E726BD" w:rsidRPr="0036714B">
        <w:rPr>
          <w:rFonts w:eastAsia="Times New Roman" w:cstheme="minorHAnsi"/>
          <w:sz w:val="32"/>
          <w:szCs w:val="24"/>
          <w:lang w:eastAsia="en-CA"/>
        </w:rPr>
        <w:t>Chandos</w:t>
      </w:r>
      <w:r w:rsidRPr="0036714B">
        <w:rPr>
          <w:rFonts w:eastAsia="Times New Roman" w:cstheme="minorHAnsi"/>
          <w:sz w:val="32"/>
          <w:szCs w:val="24"/>
          <w:lang w:eastAsia="en-CA"/>
        </w:rPr>
        <w:t>. Lastly, he shared that a grant had been applied for to create an E</w:t>
      </w:r>
      <w:r w:rsidR="008D1747">
        <w:rPr>
          <w:rFonts w:eastAsia="Times New Roman" w:cstheme="minorHAnsi"/>
          <w:sz w:val="32"/>
          <w:szCs w:val="24"/>
          <w:lang w:eastAsia="en-CA"/>
        </w:rPr>
        <w:t xml:space="preserve">lectric </w:t>
      </w:r>
      <w:r w:rsidR="00CE3132">
        <w:rPr>
          <w:rFonts w:eastAsia="Times New Roman" w:cstheme="minorHAnsi"/>
          <w:sz w:val="32"/>
          <w:szCs w:val="24"/>
          <w:lang w:eastAsia="en-CA"/>
        </w:rPr>
        <w:t xml:space="preserve">Vehicle </w:t>
      </w:r>
      <w:r w:rsidR="00CE3132" w:rsidRPr="0036714B">
        <w:rPr>
          <w:rFonts w:eastAsia="Times New Roman" w:cstheme="minorHAnsi"/>
          <w:sz w:val="32"/>
          <w:szCs w:val="24"/>
          <w:lang w:eastAsia="en-CA"/>
        </w:rPr>
        <w:t>charging</w:t>
      </w:r>
      <w:r w:rsidRPr="0036714B">
        <w:rPr>
          <w:rFonts w:eastAsia="Times New Roman" w:cstheme="minorHAnsi"/>
          <w:sz w:val="32"/>
          <w:szCs w:val="24"/>
          <w:lang w:eastAsia="en-CA"/>
        </w:rPr>
        <w:t xml:space="preserve"> station in A</w:t>
      </w:r>
      <w:r w:rsidR="00476243" w:rsidRPr="0036714B">
        <w:rPr>
          <w:rFonts w:eastAsia="Times New Roman" w:cstheme="minorHAnsi"/>
          <w:sz w:val="32"/>
          <w:szCs w:val="24"/>
          <w:lang w:eastAsia="en-CA"/>
        </w:rPr>
        <w:t>psley</w:t>
      </w:r>
      <w:r w:rsidRPr="0036714B">
        <w:rPr>
          <w:rFonts w:eastAsia="Times New Roman" w:cstheme="minorHAnsi"/>
          <w:sz w:val="32"/>
          <w:szCs w:val="24"/>
          <w:lang w:eastAsia="en-CA"/>
        </w:rPr>
        <w:t xml:space="preserve"> and a downtown master plan.</w:t>
      </w:r>
    </w:p>
    <w:p w14:paraId="37CEDE83" w14:textId="77777777" w:rsidR="0058386A" w:rsidRPr="00CE3132" w:rsidRDefault="0058386A" w:rsidP="00CE3132">
      <w:pPr>
        <w:rPr>
          <w:rFonts w:eastAsia="Times New Roman" w:cstheme="minorHAnsi"/>
          <w:b/>
          <w:sz w:val="32"/>
          <w:szCs w:val="24"/>
          <w:lang w:eastAsia="en-CA"/>
        </w:rPr>
      </w:pPr>
    </w:p>
    <w:p w14:paraId="163B094E" w14:textId="77777777" w:rsidR="0036714B" w:rsidRPr="00CE3132" w:rsidRDefault="0036714B" w:rsidP="009E31B8">
      <w:pPr>
        <w:pStyle w:val="ListParagraph"/>
        <w:numPr>
          <w:ilvl w:val="0"/>
          <w:numId w:val="1"/>
        </w:numPr>
        <w:ind w:left="284" w:hanging="284"/>
        <w:rPr>
          <w:rFonts w:eastAsia="Times New Roman" w:cstheme="minorHAnsi"/>
          <w:b/>
          <w:sz w:val="32"/>
          <w:szCs w:val="24"/>
          <w:lang w:eastAsia="en-CA"/>
        </w:rPr>
      </w:pPr>
      <w:r w:rsidRPr="00CE3132">
        <w:rPr>
          <w:rFonts w:eastAsia="Times New Roman" w:cstheme="minorHAnsi"/>
          <w:b/>
          <w:sz w:val="32"/>
          <w:szCs w:val="24"/>
          <w:lang w:eastAsia="en-CA"/>
        </w:rPr>
        <w:t>Chandos Lake</w:t>
      </w:r>
      <w:r w:rsidR="00917DF1" w:rsidRPr="00CE3132">
        <w:rPr>
          <w:rFonts w:eastAsia="Times New Roman" w:cstheme="minorHAnsi"/>
          <w:b/>
          <w:sz w:val="32"/>
          <w:szCs w:val="24"/>
          <w:lang w:eastAsia="en-CA"/>
        </w:rPr>
        <w:t xml:space="preserve"> </w:t>
      </w:r>
      <w:r w:rsidR="00476243" w:rsidRPr="00CE3132">
        <w:rPr>
          <w:rFonts w:eastAsia="Times New Roman" w:cstheme="minorHAnsi"/>
          <w:b/>
          <w:sz w:val="32"/>
          <w:szCs w:val="24"/>
          <w:lang w:eastAsia="en-CA"/>
        </w:rPr>
        <w:t xml:space="preserve">Outstanding Contributor </w:t>
      </w:r>
      <w:r w:rsidR="00917DF1" w:rsidRPr="00CE3132">
        <w:rPr>
          <w:rFonts w:eastAsia="Times New Roman" w:cstheme="minorHAnsi"/>
          <w:b/>
          <w:sz w:val="32"/>
          <w:szCs w:val="24"/>
          <w:lang w:eastAsia="en-CA"/>
        </w:rPr>
        <w:t xml:space="preserve">Award </w:t>
      </w:r>
    </w:p>
    <w:p w14:paraId="71E0B446" w14:textId="77777777" w:rsidR="00E726BD" w:rsidRPr="0036714B" w:rsidRDefault="00917DF1" w:rsidP="009E31B8">
      <w:pPr>
        <w:spacing w:after="0" w:line="240" w:lineRule="auto"/>
        <w:ind w:left="397"/>
        <w:rPr>
          <w:rFonts w:eastAsia="Times New Roman" w:cstheme="minorHAnsi"/>
          <w:sz w:val="32"/>
          <w:szCs w:val="24"/>
          <w:lang w:eastAsia="en-CA"/>
        </w:rPr>
      </w:pPr>
      <w:r w:rsidRPr="0036714B">
        <w:rPr>
          <w:rFonts w:eastAsia="Times New Roman" w:cstheme="minorHAnsi"/>
          <w:sz w:val="32"/>
          <w:szCs w:val="24"/>
          <w:lang w:eastAsia="en-CA"/>
        </w:rPr>
        <w:t xml:space="preserve">Dave presented the </w:t>
      </w:r>
      <w:r w:rsidR="00476243" w:rsidRPr="0036714B">
        <w:rPr>
          <w:rFonts w:eastAsia="Times New Roman" w:cstheme="minorHAnsi"/>
          <w:sz w:val="32"/>
          <w:szCs w:val="24"/>
          <w:lang w:eastAsia="en-CA"/>
        </w:rPr>
        <w:t>Outstanding Contributor Award</w:t>
      </w:r>
      <w:r w:rsidRPr="0036714B">
        <w:rPr>
          <w:rFonts w:eastAsia="Times New Roman" w:cstheme="minorHAnsi"/>
          <w:sz w:val="32"/>
          <w:szCs w:val="24"/>
          <w:lang w:eastAsia="en-CA"/>
        </w:rPr>
        <w:t xml:space="preserve"> to Jim O</w:t>
      </w:r>
      <w:r w:rsidR="00476243" w:rsidRPr="0036714B">
        <w:rPr>
          <w:rFonts w:eastAsia="Times New Roman" w:cstheme="minorHAnsi"/>
          <w:sz w:val="32"/>
          <w:szCs w:val="24"/>
          <w:lang w:eastAsia="en-CA"/>
        </w:rPr>
        <w:t>’She</w:t>
      </w:r>
      <w:r w:rsidR="0036714B">
        <w:rPr>
          <w:rFonts w:eastAsia="Times New Roman" w:cstheme="minorHAnsi"/>
          <w:sz w:val="32"/>
          <w:szCs w:val="24"/>
          <w:lang w:eastAsia="en-CA"/>
        </w:rPr>
        <w:t>a</w:t>
      </w:r>
      <w:r w:rsidRPr="0036714B">
        <w:rPr>
          <w:rFonts w:eastAsia="Times New Roman" w:cstheme="minorHAnsi"/>
          <w:sz w:val="32"/>
          <w:szCs w:val="24"/>
          <w:lang w:eastAsia="en-CA"/>
        </w:rPr>
        <w:t xml:space="preserve">, </w:t>
      </w:r>
      <w:r w:rsidR="008D1747">
        <w:rPr>
          <w:rFonts w:eastAsia="Times New Roman" w:cstheme="minorHAnsi"/>
          <w:sz w:val="32"/>
          <w:szCs w:val="24"/>
          <w:lang w:eastAsia="en-CA"/>
        </w:rPr>
        <w:t xml:space="preserve">who was </w:t>
      </w:r>
      <w:r w:rsidRPr="0036714B">
        <w:rPr>
          <w:rFonts w:eastAsia="Times New Roman" w:cstheme="minorHAnsi"/>
          <w:sz w:val="32"/>
          <w:szCs w:val="24"/>
          <w:lang w:eastAsia="en-CA"/>
        </w:rPr>
        <w:t>recogniz</w:t>
      </w:r>
      <w:r w:rsidR="008D1747">
        <w:rPr>
          <w:rFonts w:eastAsia="Times New Roman" w:cstheme="minorHAnsi"/>
          <w:sz w:val="32"/>
          <w:szCs w:val="24"/>
          <w:lang w:eastAsia="en-CA"/>
        </w:rPr>
        <w:t xml:space="preserve">ed for </w:t>
      </w:r>
      <w:r w:rsidRPr="0036714B">
        <w:rPr>
          <w:rFonts w:eastAsia="Times New Roman" w:cstheme="minorHAnsi"/>
          <w:sz w:val="32"/>
          <w:szCs w:val="24"/>
          <w:lang w:eastAsia="en-CA"/>
        </w:rPr>
        <w:t>his long-term volunteer support of the lake's health and continued social enjoyment. Jim, a former C</w:t>
      </w:r>
      <w:r w:rsidR="00476243" w:rsidRPr="0036714B">
        <w:rPr>
          <w:rFonts w:eastAsia="Times New Roman" w:cstheme="minorHAnsi"/>
          <w:sz w:val="32"/>
          <w:szCs w:val="24"/>
          <w:lang w:eastAsia="en-CA"/>
        </w:rPr>
        <w:t>LPOA</w:t>
      </w:r>
      <w:r w:rsidRPr="0036714B">
        <w:rPr>
          <w:rFonts w:eastAsia="Times New Roman" w:cstheme="minorHAnsi"/>
          <w:sz w:val="32"/>
          <w:szCs w:val="24"/>
          <w:lang w:eastAsia="en-CA"/>
        </w:rPr>
        <w:t xml:space="preserve"> President</w:t>
      </w:r>
      <w:r w:rsidR="0036714B">
        <w:rPr>
          <w:rFonts w:eastAsia="Times New Roman" w:cstheme="minorHAnsi"/>
          <w:sz w:val="32"/>
          <w:szCs w:val="24"/>
          <w:lang w:eastAsia="en-CA"/>
        </w:rPr>
        <w:t xml:space="preserve"> for more than 10 years</w:t>
      </w:r>
      <w:r w:rsidRPr="0036714B">
        <w:rPr>
          <w:rFonts w:eastAsia="Times New Roman" w:cstheme="minorHAnsi"/>
          <w:sz w:val="32"/>
          <w:szCs w:val="24"/>
          <w:lang w:eastAsia="en-CA"/>
        </w:rPr>
        <w:t xml:space="preserve">, has been an active contributor </w:t>
      </w:r>
      <w:r w:rsidR="008D1747">
        <w:rPr>
          <w:rFonts w:eastAsia="Times New Roman" w:cstheme="minorHAnsi"/>
          <w:sz w:val="32"/>
          <w:szCs w:val="24"/>
          <w:lang w:eastAsia="en-CA"/>
        </w:rPr>
        <w:t xml:space="preserve">around Chandos </w:t>
      </w:r>
      <w:r w:rsidRPr="0036714B">
        <w:rPr>
          <w:rFonts w:eastAsia="Times New Roman" w:cstheme="minorHAnsi"/>
          <w:sz w:val="32"/>
          <w:szCs w:val="24"/>
          <w:lang w:eastAsia="en-CA"/>
        </w:rPr>
        <w:t xml:space="preserve">for over 20 years, including </w:t>
      </w:r>
      <w:r w:rsidR="008D1747">
        <w:rPr>
          <w:rFonts w:eastAsia="Times New Roman" w:cstheme="minorHAnsi"/>
          <w:sz w:val="32"/>
          <w:szCs w:val="24"/>
          <w:lang w:eastAsia="en-CA"/>
        </w:rPr>
        <w:t xml:space="preserve">producing the yearbook, </w:t>
      </w:r>
      <w:r w:rsidRPr="0036714B">
        <w:rPr>
          <w:rFonts w:eastAsia="Times New Roman" w:cstheme="minorHAnsi"/>
          <w:sz w:val="32"/>
          <w:szCs w:val="24"/>
          <w:lang w:eastAsia="en-CA"/>
        </w:rPr>
        <w:t xml:space="preserve">leading environmental initiatives and </w:t>
      </w:r>
      <w:r w:rsidR="008D1747">
        <w:rPr>
          <w:rFonts w:eastAsia="Times New Roman" w:cstheme="minorHAnsi"/>
          <w:sz w:val="32"/>
          <w:szCs w:val="24"/>
          <w:lang w:eastAsia="en-CA"/>
        </w:rPr>
        <w:t xml:space="preserve">providing valuable </w:t>
      </w:r>
      <w:r w:rsidRPr="0036714B">
        <w:rPr>
          <w:rFonts w:eastAsia="Times New Roman" w:cstheme="minorHAnsi"/>
          <w:sz w:val="32"/>
          <w:szCs w:val="24"/>
          <w:lang w:eastAsia="en-CA"/>
        </w:rPr>
        <w:t>photograph</w:t>
      </w:r>
      <w:r w:rsidR="008D1747">
        <w:rPr>
          <w:rFonts w:eastAsia="Times New Roman" w:cstheme="minorHAnsi"/>
          <w:sz w:val="32"/>
          <w:szCs w:val="24"/>
          <w:lang w:eastAsia="en-CA"/>
        </w:rPr>
        <w:t xml:space="preserve">s </w:t>
      </w:r>
      <w:r w:rsidRPr="0036714B">
        <w:rPr>
          <w:rFonts w:eastAsia="Times New Roman" w:cstheme="minorHAnsi"/>
          <w:sz w:val="32"/>
          <w:szCs w:val="24"/>
          <w:lang w:eastAsia="en-CA"/>
        </w:rPr>
        <w:t xml:space="preserve">for the yearbook. The award includes a </w:t>
      </w:r>
      <w:r w:rsidR="00F650B8">
        <w:rPr>
          <w:rFonts w:eastAsia="Times New Roman" w:cstheme="minorHAnsi"/>
          <w:sz w:val="32"/>
          <w:szCs w:val="24"/>
          <w:lang w:eastAsia="en-CA"/>
        </w:rPr>
        <w:t xml:space="preserve">Red Tail </w:t>
      </w:r>
      <w:r w:rsidRPr="0036714B">
        <w:rPr>
          <w:rFonts w:eastAsia="Times New Roman" w:cstheme="minorHAnsi"/>
          <w:sz w:val="32"/>
          <w:szCs w:val="24"/>
          <w:lang w:eastAsia="en-CA"/>
        </w:rPr>
        <w:t xml:space="preserve">handmade </w:t>
      </w:r>
      <w:r w:rsidR="008D1747">
        <w:rPr>
          <w:rFonts w:eastAsia="Times New Roman" w:cstheme="minorHAnsi"/>
          <w:sz w:val="32"/>
          <w:szCs w:val="24"/>
          <w:lang w:eastAsia="en-CA"/>
        </w:rPr>
        <w:t xml:space="preserve">engraved </w:t>
      </w:r>
      <w:r w:rsidRPr="0036714B">
        <w:rPr>
          <w:rFonts w:eastAsia="Times New Roman" w:cstheme="minorHAnsi"/>
          <w:sz w:val="32"/>
          <w:szCs w:val="24"/>
          <w:lang w:eastAsia="en-CA"/>
        </w:rPr>
        <w:t>paddle, membership in the C</w:t>
      </w:r>
      <w:r w:rsidR="00476243" w:rsidRPr="0036714B">
        <w:rPr>
          <w:rFonts w:eastAsia="Times New Roman" w:cstheme="minorHAnsi"/>
          <w:sz w:val="32"/>
          <w:szCs w:val="24"/>
          <w:lang w:eastAsia="en-CA"/>
        </w:rPr>
        <w:t>LPOA</w:t>
      </w:r>
      <w:r w:rsidRPr="0036714B">
        <w:rPr>
          <w:rFonts w:eastAsia="Times New Roman" w:cstheme="minorHAnsi"/>
          <w:sz w:val="32"/>
          <w:szCs w:val="24"/>
          <w:lang w:eastAsia="en-CA"/>
        </w:rPr>
        <w:t xml:space="preserve">, and recognition in the yearbook and on the website. </w:t>
      </w:r>
      <w:r w:rsidR="00E726BD" w:rsidRPr="0036714B">
        <w:rPr>
          <w:rFonts w:eastAsia="Times New Roman" w:cstheme="minorHAnsi"/>
          <w:sz w:val="32"/>
          <w:szCs w:val="24"/>
          <w:lang w:eastAsia="en-CA"/>
        </w:rPr>
        <w:t xml:space="preserve"> </w:t>
      </w:r>
    </w:p>
    <w:p w14:paraId="5470D172" w14:textId="77777777" w:rsidR="00E726BD" w:rsidRPr="0036714B" w:rsidRDefault="00E726BD" w:rsidP="009E31B8">
      <w:pPr>
        <w:spacing w:after="0" w:line="240" w:lineRule="auto"/>
        <w:ind w:left="397"/>
        <w:rPr>
          <w:rFonts w:eastAsia="Times New Roman" w:cstheme="minorHAnsi"/>
          <w:sz w:val="32"/>
          <w:szCs w:val="24"/>
          <w:lang w:eastAsia="en-CA"/>
        </w:rPr>
      </w:pPr>
    </w:p>
    <w:p w14:paraId="071FF189" w14:textId="77777777" w:rsidR="00E726BD" w:rsidRPr="00F650B8" w:rsidRDefault="00E726BD" w:rsidP="009E31B8">
      <w:pPr>
        <w:pStyle w:val="ListParagraph"/>
        <w:numPr>
          <w:ilvl w:val="0"/>
          <w:numId w:val="1"/>
        </w:numPr>
        <w:spacing w:after="0" w:line="240" w:lineRule="auto"/>
        <w:ind w:left="284" w:hanging="284"/>
        <w:rPr>
          <w:rFonts w:eastAsia="Times New Roman" w:cstheme="minorHAnsi"/>
          <w:b/>
          <w:sz w:val="32"/>
          <w:szCs w:val="24"/>
          <w:lang w:eastAsia="en-CA"/>
        </w:rPr>
      </w:pPr>
      <w:r w:rsidRPr="00F650B8">
        <w:rPr>
          <w:rFonts w:eastAsia="Times New Roman" w:cstheme="minorHAnsi"/>
          <w:b/>
          <w:sz w:val="32"/>
          <w:szCs w:val="24"/>
          <w:lang w:eastAsia="en-CA"/>
        </w:rPr>
        <w:t>Boat Cleaning</w:t>
      </w:r>
    </w:p>
    <w:p w14:paraId="6F81D68E" w14:textId="77777777" w:rsidR="00917DF1" w:rsidRPr="0036714B" w:rsidRDefault="00917DF1" w:rsidP="009E31B8">
      <w:pPr>
        <w:spacing w:after="0" w:line="240" w:lineRule="auto"/>
        <w:ind w:left="397"/>
        <w:rPr>
          <w:rFonts w:eastAsia="Times New Roman" w:cstheme="minorHAnsi"/>
          <w:sz w:val="32"/>
          <w:szCs w:val="24"/>
          <w:lang w:eastAsia="en-CA"/>
        </w:rPr>
      </w:pPr>
      <w:r w:rsidRPr="0036714B">
        <w:rPr>
          <w:rFonts w:eastAsia="Times New Roman" w:cstheme="minorHAnsi"/>
          <w:sz w:val="32"/>
          <w:szCs w:val="24"/>
          <w:lang w:eastAsia="en-CA"/>
        </w:rPr>
        <w:t>Ed reported on the success of the boat cleaning station, which was launched last year to prevent the spread of invasive species. The station was used almost 300 times in its first year and is set to have a greater presence this year with increased utilization and volunteer availability.</w:t>
      </w:r>
      <w:r w:rsidR="00476243" w:rsidRPr="0036714B">
        <w:rPr>
          <w:rFonts w:eastAsia="Times New Roman" w:cstheme="minorHAnsi"/>
          <w:sz w:val="32"/>
          <w:szCs w:val="24"/>
          <w:lang w:eastAsia="en-CA"/>
        </w:rPr>
        <w:t xml:space="preserve"> Dave invited high school students to volunteer</w:t>
      </w:r>
    </w:p>
    <w:p w14:paraId="6310F1DB" w14:textId="77777777" w:rsidR="00917DF1" w:rsidRPr="009E31B8" w:rsidRDefault="00917DF1" w:rsidP="009E31B8">
      <w:pPr>
        <w:spacing w:after="0" w:line="240" w:lineRule="auto"/>
        <w:ind w:left="397"/>
        <w:rPr>
          <w:rFonts w:eastAsia="Times New Roman" w:cstheme="minorHAnsi"/>
          <w:sz w:val="32"/>
          <w:szCs w:val="24"/>
          <w:lang w:eastAsia="en-CA"/>
        </w:rPr>
      </w:pPr>
    </w:p>
    <w:p w14:paraId="1C1B4A88" w14:textId="77777777" w:rsidR="00917DF1" w:rsidRPr="009E31B8" w:rsidRDefault="00476243" w:rsidP="009E31B8">
      <w:pPr>
        <w:pStyle w:val="ListParagraph"/>
        <w:numPr>
          <w:ilvl w:val="0"/>
          <w:numId w:val="1"/>
        </w:numPr>
        <w:spacing w:after="0" w:line="240" w:lineRule="auto"/>
        <w:rPr>
          <w:rFonts w:eastAsia="Times New Roman" w:cstheme="minorHAnsi"/>
          <w:b/>
          <w:sz w:val="32"/>
          <w:szCs w:val="24"/>
          <w:lang w:eastAsia="en-CA"/>
        </w:rPr>
      </w:pPr>
      <w:r w:rsidRPr="009E31B8">
        <w:rPr>
          <w:rFonts w:eastAsia="Times New Roman" w:cstheme="minorHAnsi"/>
          <w:b/>
          <w:sz w:val="32"/>
          <w:szCs w:val="24"/>
          <w:lang w:eastAsia="en-CA"/>
        </w:rPr>
        <w:t xml:space="preserve">Jeff </w:t>
      </w:r>
      <w:r w:rsidR="00917DF1" w:rsidRPr="009E31B8">
        <w:rPr>
          <w:rFonts w:eastAsia="Times New Roman" w:cstheme="minorHAnsi"/>
          <w:b/>
          <w:sz w:val="32"/>
          <w:szCs w:val="24"/>
          <w:lang w:eastAsia="en-CA"/>
        </w:rPr>
        <w:t>S</w:t>
      </w:r>
      <w:r w:rsidRPr="009E31B8">
        <w:rPr>
          <w:rFonts w:eastAsia="Times New Roman" w:cstheme="minorHAnsi"/>
          <w:b/>
          <w:sz w:val="32"/>
          <w:szCs w:val="24"/>
          <w:lang w:eastAsia="en-CA"/>
        </w:rPr>
        <w:t>aye</w:t>
      </w:r>
      <w:r w:rsidR="00E726BD" w:rsidRPr="009E31B8">
        <w:rPr>
          <w:rFonts w:eastAsia="Times New Roman" w:cstheme="minorHAnsi"/>
          <w:b/>
          <w:sz w:val="32"/>
          <w:szCs w:val="24"/>
          <w:lang w:eastAsia="en-CA"/>
        </w:rPr>
        <w:t>r</w:t>
      </w:r>
      <w:r w:rsidRPr="009E31B8">
        <w:rPr>
          <w:rFonts w:eastAsia="Times New Roman" w:cstheme="minorHAnsi"/>
          <w:b/>
          <w:sz w:val="32"/>
          <w:szCs w:val="24"/>
          <w:lang w:eastAsia="en-CA"/>
        </w:rPr>
        <w:t xml:space="preserve">s </w:t>
      </w:r>
    </w:p>
    <w:p w14:paraId="5E07136E" w14:textId="77777777" w:rsidR="00476243" w:rsidRPr="0036714B" w:rsidRDefault="00476243" w:rsidP="009E31B8">
      <w:pPr>
        <w:spacing w:after="0" w:line="240" w:lineRule="auto"/>
        <w:ind w:left="397"/>
        <w:rPr>
          <w:rFonts w:eastAsia="Times New Roman" w:cstheme="minorHAnsi"/>
          <w:sz w:val="32"/>
          <w:szCs w:val="24"/>
          <w:lang w:eastAsia="en-CA"/>
        </w:rPr>
      </w:pPr>
      <w:r w:rsidRPr="0036714B">
        <w:rPr>
          <w:rFonts w:eastAsia="Times New Roman" w:cstheme="minorHAnsi"/>
          <w:sz w:val="32"/>
          <w:szCs w:val="24"/>
          <w:lang w:eastAsia="en-CA"/>
        </w:rPr>
        <w:t xml:space="preserve">Dave </w:t>
      </w:r>
      <w:r w:rsidR="00917DF1" w:rsidRPr="0036714B">
        <w:rPr>
          <w:rFonts w:eastAsia="Times New Roman" w:cstheme="minorHAnsi"/>
          <w:sz w:val="32"/>
          <w:szCs w:val="24"/>
          <w:lang w:eastAsia="en-CA"/>
        </w:rPr>
        <w:t>introduced Jeff from the S</w:t>
      </w:r>
      <w:r w:rsidRPr="0036714B">
        <w:rPr>
          <w:rFonts w:eastAsia="Times New Roman" w:cstheme="minorHAnsi"/>
          <w:sz w:val="32"/>
          <w:szCs w:val="24"/>
          <w:lang w:eastAsia="en-CA"/>
        </w:rPr>
        <w:t>ayers</w:t>
      </w:r>
      <w:r w:rsidR="00917DF1" w:rsidRPr="0036714B">
        <w:rPr>
          <w:rFonts w:eastAsia="Times New Roman" w:cstheme="minorHAnsi"/>
          <w:sz w:val="32"/>
          <w:szCs w:val="24"/>
          <w:lang w:eastAsia="en-CA"/>
        </w:rPr>
        <w:t xml:space="preserve"> family, who shared the story of the reconstruction of their S</w:t>
      </w:r>
      <w:r w:rsidRPr="0036714B">
        <w:rPr>
          <w:rFonts w:eastAsia="Times New Roman" w:cstheme="minorHAnsi"/>
          <w:sz w:val="32"/>
          <w:szCs w:val="24"/>
          <w:lang w:eastAsia="en-CA"/>
        </w:rPr>
        <w:t>ayers</w:t>
      </w:r>
      <w:r w:rsidR="00917DF1" w:rsidRPr="0036714B">
        <w:rPr>
          <w:rFonts w:eastAsia="Times New Roman" w:cstheme="minorHAnsi"/>
          <w:sz w:val="32"/>
          <w:szCs w:val="24"/>
          <w:lang w:eastAsia="en-CA"/>
        </w:rPr>
        <w:t xml:space="preserve"> </w:t>
      </w:r>
      <w:r w:rsidR="00E726BD" w:rsidRPr="0036714B">
        <w:rPr>
          <w:rFonts w:eastAsia="Times New Roman" w:cstheme="minorHAnsi"/>
          <w:sz w:val="32"/>
          <w:szCs w:val="24"/>
          <w:lang w:eastAsia="en-CA"/>
        </w:rPr>
        <w:t>Grocery</w:t>
      </w:r>
      <w:r w:rsidR="00917DF1" w:rsidRPr="0036714B">
        <w:rPr>
          <w:rFonts w:eastAsia="Times New Roman" w:cstheme="minorHAnsi"/>
          <w:sz w:val="32"/>
          <w:szCs w:val="24"/>
          <w:lang w:eastAsia="en-CA"/>
        </w:rPr>
        <w:t xml:space="preserve"> Store after a fire in </w:t>
      </w:r>
      <w:r w:rsidR="00917DF1" w:rsidRPr="0036714B">
        <w:rPr>
          <w:rFonts w:eastAsia="Times New Roman" w:cstheme="minorHAnsi"/>
          <w:sz w:val="32"/>
          <w:szCs w:val="24"/>
          <w:lang w:eastAsia="en-CA"/>
        </w:rPr>
        <w:lastRenderedPageBreak/>
        <w:t xml:space="preserve">December 2020. Jeff detailed the challenges his family faced during the reconstruction process and expressed gratitude for the community's patience and support. He also shared </w:t>
      </w:r>
      <w:r w:rsidR="0036714B">
        <w:rPr>
          <w:rFonts w:eastAsia="Times New Roman" w:cstheme="minorHAnsi"/>
          <w:sz w:val="32"/>
          <w:szCs w:val="24"/>
          <w:lang w:eastAsia="en-CA"/>
        </w:rPr>
        <w:t xml:space="preserve">photos of </w:t>
      </w:r>
      <w:r w:rsidR="00917DF1" w:rsidRPr="0036714B">
        <w:rPr>
          <w:rFonts w:eastAsia="Times New Roman" w:cstheme="minorHAnsi"/>
          <w:sz w:val="32"/>
          <w:szCs w:val="24"/>
          <w:lang w:eastAsia="en-CA"/>
        </w:rPr>
        <w:t xml:space="preserve">the recent opening of their new full-service grocery store, highlighting its features and benefits, including fresh food departments, a bakery, a Deli, and a cafe. </w:t>
      </w:r>
    </w:p>
    <w:p w14:paraId="50813C80" w14:textId="77777777" w:rsidR="00476243" w:rsidRPr="0036714B" w:rsidRDefault="00476243" w:rsidP="009E31B8">
      <w:pPr>
        <w:spacing w:after="0" w:line="240" w:lineRule="auto"/>
        <w:ind w:left="397"/>
        <w:rPr>
          <w:rFonts w:eastAsia="Times New Roman" w:cstheme="minorHAnsi"/>
          <w:sz w:val="32"/>
          <w:szCs w:val="24"/>
          <w:lang w:eastAsia="en-CA"/>
        </w:rPr>
      </w:pPr>
    </w:p>
    <w:p w14:paraId="08FAD6AA" w14:textId="77777777" w:rsidR="00917DF1" w:rsidRPr="0036714B" w:rsidRDefault="00917DF1" w:rsidP="009E31B8">
      <w:pPr>
        <w:spacing w:after="0" w:line="240" w:lineRule="auto"/>
        <w:ind w:left="397"/>
        <w:rPr>
          <w:rFonts w:eastAsia="Times New Roman" w:cstheme="minorHAnsi"/>
          <w:sz w:val="32"/>
          <w:szCs w:val="24"/>
          <w:lang w:eastAsia="en-CA"/>
        </w:rPr>
      </w:pPr>
      <w:r w:rsidRPr="0036714B">
        <w:rPr>
          <w:rFonts w:eastAsia="Times New Roman" w:cstheme="minorHAnsi"/>
          <w:sz w:val="32"/>
          <w:szCs w:val="24"/>
          <w:lang w:eastAsia="en-CA"/>
        </w:rPr>
        <w:t>Dave concluded the CLPOA Annual General Meeting without any pending questions, expressing gratitude for the attendees' contributions to the community.</w:t>
      </w:r>
    </w:p>
    <w:p w14:paraId="1A09FB45" w14:textId="77777777" w:rsidR="00657B27" w:rsidRPr="009E31B8" w:rsidRDefault="00657B27" w:rsidP="009E31B8">
      <w:pPr>
        <w:spacing w:after="0" w:line="240" w:lineRule="auto"/>
        <w:ind w:left="397"/>
        <w:rPr>
          <w:rFonts w:eastAsia="Times New Roman" w:cstheme="minorHAnsi"/>
          <w:sz w:val="32"/>
          <w:szCs w:val="24"/>
          <w:lang w:eastAsia="en-CA"/>
        </w:rPr>
      </w:pPr>
    </w:p>
    <w:p w14:paraId="0BF952CC" w14:textId="77777777" w:rsidR="00657B27" w:rsidRPr="009E31B8" w:rsidRDefault="00657B27" w:rsidP="009E31B8">
      <w:pPr>
        <w:pStyle w:val="ListParagraph"/>
        <w:numPr>
          <w:ilvl w:val="0"/>
          <w:numId w:val="1"/>
        </w:numPr>
        <w:spacing w:after="0" w:line="240" w:lineRule="auto"/>
        <w:rPr>
          <w:rFonts w:eastAsia="Times New Roman" w:cstheme="minorHAnsi"/>
          <w:sz w:val="32"/>
          <w:szCs w:val="24"/>
          <w:lang w:eastAsia="en-CA"/>
        </w:rPr>
      </w:pPr>
      <w:r w:rsidRPr="009E31B8">
        <w:rPr>
          <w:rFonts w:eastAsia="Times New Roman" w:cstheme="minorHAnsi"/>
          <w:sz w:val="32"/>
          <w:szCs w:val="24"/>
          <w:lang w:eastAsia="en-CA"/>
        </w:rPr>
        <w:t xml:space="preserve">Adjournment </w:t>
      </w:r>
    </w:p>
    <w:p w14:paraId="76EA0F95" w14:textId="77777777" w:rsidR="00657B27" w:rsidRPr="00D75018" w:rsidRDefault="00657B27" w:rsidP="009E31B8">
      <w:pPr>
        <w:ind w:left="397"/>
        <w:rPr>
          <w:rFonts w:eastAsia="Times New Roman" w:cstheme="minorHAnsi"/>
          <w:sz w:val="32"/>
          <w:szCs w:val="24"/>
          <w:lang w:eastAsia="en-CA"/>
        </w:rPr>
      </w:pPr>
      <w:r w:rsidRPr="00657B27">
        <w:rPr>
          <w:rFonts w:eastAsia="Times New Roman" w:cstheme="minorHAnsi"/>
          <w:sz w:val="32"/>
          <w:szCs w:val="24"/>
          <w:lang w:eastAsia="en-CA"/>
        </w:rPr>
        <w:t>The meeting adjourned at 8:</w:t>
      </w:r>
      <w:r>
        <w:rPr>
          <w:rFonts w:eastAsia="Times New Roman" w:cstheme="minorHAnsi"/>
          <w:sz w:val="32"/>
          <w:szCs w:val="24"/>
          <w:lang w:eastAsia="en-CA"/>
        </w:rPr>
        <w:t>10</w:t>
      </w:r>
      <w:r w:rsidRPr="00D75018">
        <w:rPr>
          <w:rFonts w:eastAsia="Times New Roman" w:cstheme="minorHAnsi"/>
          <w:sz w:val="32"/>
          <w:szCs w:val="24"/>
          <w:lang w:eastAsia="en-CA"/>
        </w:rPr>
        <w:t xml:space="preserve"> pm</w:t>
      </w:r>
    </w:p>
    <w:sectPr w:rsidR="00657B27" w:rsidRPr="00D75018" w:rsidSect="00D75018">
      <w:headerReference w:type="default" r:id="rId7"/>
      <w:footerReference w:type="default" r:id="rId8"/>
      <w:headerReference w:type="first" r:id="rId9"/>
      <w:pgSz w:w="12240" w:h="15840"/>
      <w:pgMar w:top="993" w:right="1440" w:bottom="1440" w:left="1440" w:header="708" w:footer="1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7FA33" w14:textId="77777777" w:rsidR="008830DC" w:rsidRDefault="008830DC" w:rsidP="00917DF1">
      <w:pPr>
        <w:spacing w:after="0" w:line="240" w:lineRule="auto"/>
      </w:pPr>
      <w:r>
        <w:separator/>
      </w:r>
    </w:p>
  </w:endnote>
  <w:endnote w:type="continuationSeparator" w:id="0">
    <w:p w14:paraId="78A4064D" w14:textId="77777777" w:rsidR="008830DC" w:rsidRDefault="008830DC" w:rsidP="00917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6027015"/>
      <w:docPartObj>
        <w:docPartGallery w:val="Page Numbers (Bottom of Page)"/>
        <w:docPartUnique/>
      </w:docPartObj>
    </w:sdtPr>
    <w:sdtContent>
      <w:sdt>
        <w:sdtPr>
          <w:id w:val="-1254587706"/>
          <w:docPartObj>
            <w:docPartGallery w:val="Page Numbers (Top of Page)"/>
            <w:docPartUnique/>
          </w:docPartObj>
        </w:sdtPr>
        <w:sdtContent>
          <w:p w14:paraId="25A3202F" w14:textId="77777777" w:rsidR="0058386A" w:rsidRDefault="005838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9E31B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31B8">
              <w:rPr>
                <w:b/>
                <w:bCs/>
                <w:noProof/>
              </w:rPr>
              <w:t>6</w:t>
            </w:r>
            <w:r>
              <w:rPr>
                <w:b/>
                <w:bCs/>
                <w:sz w:val="24"/>
                <w:szCs w:val="24"/>
              </w:rPr>
              <w:fldChar w:fldCharType="end"/>
            </w:r>
          </w:p>
        </w:sdtContent>
      </w:sdt>
    </w:sdtContent>
  </w:sdt>
  <w:p w14:paraId="7E167E04" w14:textId="77777777" w:rsidR="0058386A" w:rsidRDefault="00583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C4C94" w14:textId="77777777" w:rsidR="008830DC" w:rsidRDefault="008830DC" w:rsidP="00917DF1">
      <w:pPr>
        <w:spacing w:after="0" w:line="240" w:lineRule="auto"/>
      </w:pPr>
      <w:r>
        <w:separator/>
      </w:r>
    </w:p>
  </w:footnote>
  <w:footnote w:type="continuationSeparator" w:id="0">
    <w:p w14:paraId="080DF318" w14:textId="77777777" w:rsidR="008830DC" w:rsidRDefault="008830DC" w:rsidP="00917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8DCF4" w14:textId="77777777" w:rsidR="00917DF1" w:rsidRDefault="0058386A" w:rsidP="0058386A">
    <w:pPr>
      <w:pStyle w:val="Header"/>
      <w:jc w:val="center"/>
      <w:rPr>
        <w:sz w:val="36"/>
      </w:rPr>
    </w:pPr>
    <w:r>
      <w:rPr>
        <w:rFonts w:ascii="Times New Roman" w:hAnsi="Times New Roman" w:cs="Times New Roman"/>
        <w:noProof/>
        <w:sz w:val="24"/>
        <w:szCs w:val="24"/>
        <w:lang w:eastAsia="en-CA"/>
      </w:rPr>
      <w:drawing>
        <wp:inline distT="0" distB="0" distL="0" distR="0" wp14:anchorId="64B56EA6" wp14:editId="1F62C3A1">
          <wp:extent cx="1627505"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1152525"/>
                  </a:xfrm>
                  <a:prstGeom prst="rect">
                    <a:avLst/>
                  </a:prstGeom>
                  <a:noFill/>
                </pic:spPr>
              </pic:pic>
            </a:graphicData>
          </a:graphic>
        </wp:inline>
      </w:drawing>
    </w:r>
  </w:p>
  <w:p w14:paraId="4F816EFB" w14:textId="77777777" w:rsidR="00D75018" w:rsidRDefault="00D75018" w:rsidP="0058386A">
    <w:pPr>
      <w:pStyle w:val="Header"/>
      <w:jc w:val="center"/>
      <w:rPr>
        <w:sz w:val="36"/>
      </w:rPr>
    </w:pPr>
  </w:p>
  <w:p w14:paraId="338B7438" w14:textId="77777777" w:rsidR="0036714B" w:rsidRDefault="00D75018" w:rsidP="00D75018">
    <w:pPr>
      <w:spacing w:after="0"/>
      <w:jc w:val="center"/>
      <w:rPr>
        <w:rFonts w:cstheme="minorHAnsi"/>
        <w:b/>
        <w:color w:val="000000" w:themeColor="text1"/>
        <w:sz w:val="32"/>
        <w:szCs w:val="24"/>
        <w:lang w:val="en-US"/>
      </w:rPr>
    </w:pPr>
    <w:r w:rsidRPr="0036714B">
      <w:rPr>
        <w:rFonts w:cstheme="minorHAnsi"/>
        <w:b/>
        <w:color w:val="000000" w:themeColor="text1"/>
        <w:sz w:val="32"/>
        <w:szCs w:val="24"/>
        <w:lang w:val="en-US"/>
      </w:rPr>
      <w:t xml:space="preserve"> MINUTES OF </w:t>
    </w:r>
    <w:r>
      <w:rPr>
        <w:rFonts w:cstheme="minorHAnsi"/>
        <w:b/>
        <w:color w:val="000000" w:themeColor="text1"/>
        <w:sz w:val="32"/>
        <w:szCs w:val="24"/>
        <w:lang w:val="en-US"/>
      </w:rPr>
      <w:t xml:space="preserve">May 1, </w:t>
    </w:r>
    <w:r w:rsidRPr="0036714B">
      <w:rPr>
        <w:rFonts w:cstheme="minorHAnsi"/>
        <w:b/>
        <w:color w:val="000000" w:themeColor="text1"/>
        <w:sz w:val="32"/>
        <w:szCs w:val="24"/>
        <w:lang w:val="en-US"/>
      </w:rPr>
      <w:t xml:space="preserve">2024 </w:t>
    </w:r>
    <w:r>
      <w:rPr>
        <w:rFonts w:cstheme="minorHAnsi"/>
        <w:b/>
        <w:color w:val="000000" w:themeColor="text1"/>
        <w:sz w:val="32"/>
        <w:szCs w:val="24"/>
        <w:lang w:val="en-US"/>
      </w:rPr>
      <w:t xml:space="preserve">AGM </w:t>
    </w:r>
  </w:p>
  <w:p w14:paraId="07F64471" w14:textId="77777777" w:rsidR="00D75018" w:rsidRDefault="00D75018" w:rsidP="00D75018">
    <w:pPr>
      <w:spacing w:after="0"/>
      <w:jc w:val="center"/>
      <w:rPr>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B9CD0" w14:textId="77777777" w:rsidR="00D75018" w:rsidRDefault="00D75018" w:rsidP="00D75018">
    <w:pPr>
      <w:pStyle w:val="Header"/>
      <w:jc w:val="center"/>
    </w:pPr>
    <w:r>
      <w:rPr>
        <w:rFonts w:ascii="Times New Roman" w:hAnsi="Times New Roman" w:cs="Times New Roman"/>
        <w:noProof/>
        <w:sz w:val="24"/>
        <w:szCs w:val="24"/>
        <w:lang w:eastAsia="en-CA"/>
      </w:rPr>
      <w:drawing>
        <wp:inline distT="0" distB="0" distL="0" distR="0" wp14:anchorId="2AF7AB7D" wp14:editId="7A7AB67E">
          <wp:extent cx="1627505" cy="115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7505" cy="11525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C5065"/>
    <w:multiLevelType w:val="hybridMultilevel"/>
    <w:tmpl w:val="94CC016C"/>
    <w:lvl w:ilvl="0" w:tplc="0ADE6960">
      <w:start w:val="1"/>
      <w:numFmt w:val="decimal"/>
      <w:lvlText w:val="%1."/>
      <w:lvlJc w:val="left"/>
      <w:pPr>
        <w:ind w:left="360" w:hanging="360"/>
      </w:pPr>
      <w:rPr>
        <w:rFonts w:hint="default"/>
        <w:b/>
        <w:i w:val="0"/>
        <w:sz w:val="28"/>
      </w:rPr>
    </w:lvl>
    <w:lvl w:ilvl="1" w:tplc="434C1948">
      <w:numFmt w:val="bullet"/>
      <w:lvlText w:val="•"/>
      <w:lvlJc w:val="left"/>
      <w:pPr>
        <w:ind w:left="1440" w:hanging="720"/>
      </w:pPr>
      <w:rPr>
        <w:rFonts w:ascii="Calibri" w:eastAsia="Times New Roman" w:hAnsi="Calibri" w:cs="Calibri"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63D61CC"/>
    <w:multiLevelType w:val="hybridMultilevel"/>
    <w:tmpl w:val="97589120"/>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8CD1CB6"/>
    <w:multiLevelType w:val="hybridMultilevel"/>
    <w:tmpl w:val="2D72CEFA"/>
    <w:lvl w:ilvl="0" w:tplc="D6B8CC44">
      <w:start w:val="1"/>
      <w:numFmt w:val="decimal"/>
      <w:lvlText w:val="%1."/>
      <w:lvlJc w:val="left"/>
      <w:pPr>
        <w:ind w:left="360" w:hanging="360"/>
      </w:pPr>
      <w:rPr>
        <w:rFonts w:ascii="Calibri" w:hAnsi="Calibri"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35EE1FF7"/>
    <w:multiLevelType w:val="hybridMultilevel"/>
    <w:tmpl w:val="8BF6F928"/>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4" w15:restartNumberingAfterBreak="0">
    <w:nsid w:val="3BCD65C6"/>
    <w:multiLevelType w:val="hybridMultilevel"/>
    <w:tmpl w:val="53D2341C"/>
    <w:lvl w:ilvl="0" w:tplc="D6B8CC44">
      <w:start w:val="1"/>
      <w:numFmt w:val="decimal"/>
      <w:lvlText w:val="%1."/>
      <w:lvlJc w:val="left"/>
      <w:pPr>
        <w:ind w:left="360" w:hanging="360"/>
      </w:pPr>
      <w:rPr>
        <w:rFonts w:ascii="Calibri" w:hAnsi="Calibri" w:hint="default"/>
        <w:sz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3CF260D6"/>
    <w:multiLevelType w:val="hybridMultilevel"/>
    <w:tmpl w:val="6A4099E6"/>
    <w:lvl w:ilvl="0" w:tplc="0ADE6960">
      <w:start w:val="1"/>
      <w:numFmt w:val="decimal"/>
      <w:lvlText w:val="%1."/>
      <w:lvlJc w:val="left"/>
      <w:pPr>
        <w:ind w:left="720" w:hanging="360"/>
      </w:pPr>
      <w:rPr>
        <w:rFonts w:hint="default"/>
        <w:b/>
        <w:i w:val="0"/>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40546B9"/>
    <w:multiLevelType w:val="hybridMultilevel"/>
    <w:tmpl w:val="DC4005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64C215C"/>
    <w:multiLevelType w:val="hybridMultilevel"/>
    <w:tmpl w:val="D870CEFC"/>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DE2100"/>
    <w:multiLevelType w:val="hybridMultilevel"/>
    <w:tmpl w:val="6330B062"/>
    <w:lvl w:ilvl="0" w:tplc="D6B8CC44">
      <w:start w:val="1"/>
      <w:numFmt w:val="decimal"/>
      <w:lvlText w:val="%1."/>
      <w:lvlJc w:val="left"/>
      <w:pPr>
        <w:ind w:left="720" w:hanging="360"/>
      </w:pPr>
      <w:rPr>
        <w:rFonts w:ascii="Calibri" w:hAnsi="Calibr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6833040"/>
    <w:multiLevelType w:val="hybridMultilevel"/>
    <w:tmpl w:val="A99E8DFA"/>
    <w:lvl w:ilvl="0" w:tplc="E7B83C7A">
      <w:start w:val="1"/>
      <w:numFmt w:val="lowerLetter"/>
      <w:lvlText w:val="%1."/>
      <w:lvlJc w:val="left"/>
      <w:pPr>
        <w:ind w:left="1800" w:hanging="360"/>
      </w:pPr>
      <w:rPr>
        <w:rFonts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D8800ED"/>
    <w:multiLevelType w:val="hybridMultilevel"/>
    <w:tmpl w:val="672A13EE"/>
    <w:lvl w:ilvl="0" w:tplc="D6B8CC44">
      <w:start w:val="1"/>
      <w:numFmt w:val="decimal"/>
      <w:lvlText w:val="%1."/>
      <w:lvlJc w:val="left"/>
      <w:pPr>
        <w:ind w:left="720" w:hanging="360"/>
      </w:pPr>
      <w:rPr>
        <w:rFonts w:ascii="Calibri" w:hAnsi="Calibr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373CBD"/>
    <w:multiLevelType w:val="hybridMultilevel"/>
    <w:tmpl w:val="C784B0E6"/>
    <w:lvl w:ilvl="0" w:tplc="D6B8CC44">
      <w:start w:val="1"/>
      <w:numFmt w:val="decimal"/>
      <w:lvlText w:val="%1."/>
      <w:lvlJc w:val="left"/>
      <w:pPr>
        <w:ind w:left="720" w:hanging="360"/>
      </w:pPr>
      <w:rPr>
        <w:rFonts w:ascii="Calibri" w:hAnsi="Calibri" w:hint="default"/>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EE02351"/>
    <w:multiLevelType w:val="hybridMultilevel"/>
    <w:tmpl w:val="0CB84546"/>
    <w:lvl w:ilvl="0" w:tplc="E7B83C7A">
      <w:start w:val="1"/>
      <w:numFmt w:val="lowerLetter"/>
      <w:lvlText w:val="%1."/>
      <w:lvlJc w:val="left"/>
      <w:pPr>
        <w:ind w:left="1800" w:hanging="360"/>
      </w:pPr>
      <w:rPr>
        <w:rFonts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2657396">
    <w:abstractNumId w:val="0"/>
  </w:num>
  <w:num w:numId="2" w16cid:durableId="406080342">
    <w:abstractNumId w:val="1"/>
  </w:num>
  <w:num w:numId="3" w16cid:durableId="2049641597">
    <w:abstractNumId w:val="6"/>
  </w:num>
  <w:num w:numId="4" w16cid:durableId="1246261341">
    <w:abstractNumId w:val="11"/>
  </w:num>
  <w:num w:numId="5" w16cid:durableId="637762196">
    <w:abstractNumId w:val="4"/>
  </w:num>
  <w:num w:numId="6" w16cid:durableId="1689523298">
    <w:abstractNumId w:val="3"/>
  </w:num>
  <w:num w:numId="7" w16cid:durableId="1973557735">
    <w:abstractNumId w:val="8"/>
  </w:num>
  <w:num w:numId="8" w16cid:durableId="1051247">
    <w:abstractNumId w:val="7"/>
  </w:num>
  <w:num w:numId="9" w16cid:durableId="494802156">
    <w:abstractNumId w:val="12"/>
  </w:num>
  <w:num w:numId="10" w16cid:durableId="390468350">
    <w:abstractNumId w:val="9"/>
  </w:num>
  <w:num w:numId="11" w16cid:durableId="759714972">
    <w:abstractNumId w:val="10"/>
  </w:num>
  <w:num w:numId="12" w16cid:durableId="1125467101">
    <w:abstractNumId w:val="2"/>
  </w:num>
  <w:num w:numId="13" w16cid:durableId="150564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5CB"/>
    <w:rsid w:val="001E1650"/>
    <w:rsid w:val="002045BA"/>
    <w:rsid w:val="002B3221"/>
    <w:rsid w:val="002C4DF3"/>
    <w:rsid w:val="0036714B"/>
    <w:rsid w:val="00476243"/>
    <w:rsid w:val="0048388A"/>
    <w:rsid w:val="004D2715"/>
    <w:rsid w:val="004F62DE"/>
    <w:rsid w:val="005272B6"/>
    <w:rsid w:val="0058386A"/>
    <w:rsid w:val="005F15F9"/>
    <w:rsid w:val="005F4858"/>
    <w:rsid w:val="006269C1"/>
    <w:rsid w:val="00657B27"/>
    <w:rsid w:val="006845CB"/>
    <w:rsid w:val="006A59A5"/>
    <w:rsid w:val="00774986"/>
    <w:rsid w:val="0079266E"/>
    <w:rsid w:val="007B300A"/>
    <w:rsid w:val="008830DC"/>
    <w:rsid w:val="008D1747"/>
    <w:rsid w:val="008E28DD"/>
    <w:rsid w:val="00917DF1"/>
    <w:rsid w:val="009E31B8"/>
    <w:rsid w:val="00A649AC"/>
    <w:rsid w:val="00AE396B"/>
    <w:rsid w:val="00BB44DC"/>
    <w:rsid w:val="00C30676"/>
    <w:rsid w:val="00CD5126"/>
    <w:rsid w:val="00CE3132"/>
    <w:rsid w:val="00D11A98"/>
    <w:rsid w:val="00D75018"/>
    <w:rsid w:val="00D80E51"/>
    <w:rsid w:val="00E275FC"/>
    <w:rsid w:val="00E56AD7"/>
    <w:rsid w:val="00E726BD"/>
    <w:rsid w:val="00E83D22"/>
    <w:rsid w:val="00F650B8"/>
    <w:rsid w:val="00F77F42"/>
    <w:rsid w:val="00F81CD1"/>
    <w:rsid w:val="00FE1D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FBBD8"/>
  <w15:chartTrackingRefBased/>
  <w15:docId w15:val="{1E24F35E-A12A-484C-89FE-D203F6F7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7DF1"/>
  </w:style>
  <w:style w:type="paragraph" w:styleId="Footer">
    <w:name w:val="footer"/>
    <w:basedOn w:val="Normal"/>
    <w:link w:val="FooterChar"/>
    <w:uiPriority w:val="99"/>
    <w:unhideWhenUsed/>
    <w:rsid w:val="00917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7DF1"/>
  </w:style>
  <w:style w:type="paragraph" w:styleId="ListParagraph">
    <w:name w:val="List Paragraph"/>
    <w:basedOn w:val="Normal"/>
    <w:uiPriority w:val="34"/>
    <w:qFormat/>
    <w:rsid w:val="008E28DD"/>
    <w:pPr>
      <w:ind w:left="720"/>
      <w:contextualSpacing/>
    </w:pPr>
    <w:rPr>
      <w:lang w:val="en-GB"/>
    </w:rPr>
  </w:style>
  <w:style w:type="paragraph" w:styleId="NormalWeb">
    <w:name w:val="Normal (Web)"/>
    <w:basedOn w:val="Normal"/>
    <w:uiPriority w:val="99"/>
    <w:unhideWhenUsed/>
    <w:rsid w:val="00E275FC"/>
    <w:pPr>
      <w:spacing w:before="100" w:beforeAutospacing="1" w:after="100" w:afterAutospacing="1" w:line="240" w:lineRule="auto"/>
    </w:pPr>
    <w:rPr>
      <w:rFonts w:ascii="Times New Roman" w:hAnsi="Times New Roman" w:cs="Times New Roman"/>
      <w:sz w:val="24"/>
      <w:szCs w:val="24"/>
      <w:lang w:eastAsia="en-CA"/>
    </w:rPr>
  </w:style>
  <w:style w:type="paragraph" w:styleId="Subtitle">
    <w:name w:val="Subtitle"/>
    <w:basedOn w:val="Normal"/>
    <w:next w:val="Normal"/>
    <w:link w:val="SubtitleChar"/>
    <w:uiPriority w:val="11"/>
    <w:qFormat/>
    <w:rsid w:val="00E56AD7"/>
    <w:pPr>
      <w:numPr>
        <w:ilvl w:val="1"/>
      </w:numPr>
    </w:pPr>
    <w:rPr>
      <w:rFonts w:eastAsiaTheme="minorEastAsia"/>
      <w:color w:val="5A5A5A" w:themeColor="text1" w:themeTint="A5"/>
      <w:spacing w:val="15"/>
      <w:lang w:val="en-GB"/>
    </w:rPr>
  </w:style>
  <w:style w:type="character" w:customStyle="1" w:styleId="SubtitleChar">
    <w:name w:val="Subtitle Char"/>
    <w:basedOn w:val="DefaultParagraphFont"/>
    <w:link w:val="Subtitle"/>
    <w:uiPriority w:val="11"/>
    <w:rsid w:val="00E56AD7"/>
    <w:rPr>
      <w:rFonts w:eastAsiaTheme="minorEastAsia"/>
      <w:color w:val="5A5A5A" w:themeColor="text1" w:themeTint="A5"/>
      <w:spacing w:val="15"/>
      <w:lang w:val="en-GB"/>
    </w:rPr>
  </w:style>
  <w:style w:type="paragraph" w:styleId="NoSpacing">
    <w:name w:val="No Spacing"/>
    <w:uiPriority w:val="1"/>
    <w:qFormat/>
    <w:rsid w:val="00CE3132"/>
    <w:pPr>
      <w:widowControl w:val="0"/>
      <w:autoSpaceDE w:val="0"/>
      <w:autoSpaceDN w:val="0"/>
      <w:spacing w:after="0" w:line="240" w:lineRule="auto"/>
    </w:pPr>
    <w:rPr>
      <w:rFonts w:ascii="Calibri" w:eastAsia="Calibri" w:hAnsi="Calibri" w:cs="Calibri"/>
      <w:lang w:val="en-US"/>
    </w:rPr>
  </w:style>
  <w:style w:type="paragraph" w:customStyle="1" w:styleId="Default">
    <w:name w:val="Default"/>
    <w:rsid w:val="00657B2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334931">
      <w:bodyDiv w:val="1"/>
      <w:marLeft w:val="0"/>
      <w:marRight w:val="0"/>
      <w:marTop w:val="0"/>
      <w:marBottom w:val="0"/>
      <w:divBdr>
        <w:top w:val="none" w:sz="0" w:space="0" w:color="auto"/>
        <w:left w:val="none" w:sz="0" w:space="0" w:color="auto"/>
        <w:bottom w:val="none" w:sz="0" w:space="0" w:color="auto"/>
        <w:right w:val="none" w:sz="0" w:space="0" w:color="auto"/>
      </w:divBdr>
      <w:divsChild>
        <w:div w:id="2118017892">
          <w:marLeft w:val="0"/>
          <w:marRight w:val="0"/>
          <w:marTop w:val="0"/>
          <w:marBottom w:val="0"/>
          <w:divBdr>
            <w:top w:val="none" w:sz="0" w:space="0" w:color="auto"/>
            <w:left w:val="none" w:sz="0" w:space="0" w:color="auto"/>
            <w:bottom w:val="none" w:sz="0" w:space="0" w:color="auto"/>
            <w:right w:val="none" w:sz="0" w:space="0" w:color="auto"/>
          </w:divBdr>
          <w:divsChild>
            <w:div w:id="1685788017">
              <w:marLeft w:val="0"/>
              <w:marRight w:val="0"/>
              <w:marTop w:val="0"/>
              <w:marBottom w:val="0"/>
              <w:divBdr>
                <w:top w:val="none" w:sz="0" w:space="0" w:color="auto"/>
                <w:left w:val="none" w:sz="0" w:space="0" w:color="auto"/>
                <w:bottom w:val="none" w:sz="0" w:space="0" w:color="auto"/>
                <w:right w:val="none" w:sz="0" w:space="0" w:color="auto"/>
              </w:divBdr>
            </w:div>
            <w:div w:id="162285860">
              <w:marLeft w:val="0"/>
              <w:marRight w:val="0"/>
              <w:marTop w:val="0"/>
              <w:marBottom w:val="0"/>
              <w:divBdr>
                <w:top w:val="none" w:sz="0" w:space="0" w:color="auto"/>
                <w:left w:val="none" w:sz="0" w:space="0" w:color="auto"/>
                <w:bottom w:val="none" w:sz="0" w:space="0" w:color="auto"/>
                <w:right w:val="none" w:sz="0" w:space="0" w:color="auto"/>
              </w:divBdr>
              <w:divsChild>
                <w:div w:id="4480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601952">
      <w:bodyDiv w:val="1"/>
      <w:marLeft w:val="0"/>
      <w:marRight w:val="0"/>
      <w:marTop w:val="0"/>
      <w:marBottom w:val="0"/>
      <w:divBdr>
        <w:top w:val="none" w:sz="0" w:space="0" w:color="auto"/>
        <w:left w:val="none" w:sz="0" w:space="0" w:color="auto"/>
        <w:bottom w:val="none" w:sz="0" w:space="0" w:color="auto"/>
        <w:right w:val="none" w:sz="0" w:space="0" w:color="auto"/>
      </w:divBdr>
      <w:divsChild>
        <w:div w:id="342362378">
          <w:marLeft w:val="0"/>
          <w:marRight w:val="0"/>
          <w:marTop w:val="0"/>
          <w:marBottom w:val="0"/>
          <w:divBdr>
            <w:top w:val="none" w:sz="0" w:space="0" w:color="auto"/>
            <w:left w:val="none" w:sz="0" w:space="0" w:color="auto"/>
            <w:bottom w:val="none" w:sz="0" w:space="0" w:color="auto"/>
            <w:right w:val="none" w:sz="0" w:space="0" w:color="auto"/>
          </w:divBdr>
          <w:divsChild>
            <w:div w:id="264459422">
              <w:marLeft w:val="0"/>
              <w:marRight w:val="0"/>
              <w:marTop w:val="0"/>
              <w:marBottom w:val="0"/>
              <w:divBdr>
                <w:top w:val="none" w:sz="0" w:space="0" w:color="auto"/>
                <w:left w:val="none" w:sz="0" w:space="0" w:color="auto"/>
                <w:bottom w:val="none" w:sz="0" w:space="0" w:color="auto"/>
                <w:right w:val="none" w:sz="0" w:space="0" w:color="auto"/>
              </w:divBdr>
            </w:div>
            <w:div w:id="1695955405">
              <w:marLeft w:val="0"/>
              <w:marRight w:val="0"/>
              <w:marTop w:val="0"/>
              <w:marBottom w:val="0"/>
              <w:divBdr>
                <w:top w:val="none" w:sz="0" w:space="0" w:color="auto"/>
                <w:left w:val="none" w:sz="0" w:space="0" w:color="auto"/>
                <w:bottom w:val="none" w:sz="0" w:space="0" w:color="auto"/>
                <w:right w:val="none" w:sz="0" w:space="0" w:color="auto"/>
              </w:divBdr>
              <w:divsChild>
                <w:div w:id="15845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26147">
      <w:bodyDiv w:val="1"/>
      <w:marLeft w:val="0"/>
      <w:marRight w:val="0"/>
      <w:marTop w:val="0"/>
      <w:marBottom w:val="0"/>
      <w:divBdr>
        <w:top w:val="none" w:sz="0" w:space="0" w:color="auto"/>
        <w:left w:val="none" w:sz="0" w:space="0" w:color="auto"/>
        <w:bottom w:val="none" w:sz="0" w:space="0" w:color="auto"/>
        <w:right w:val="none" w:sz="0" w:space="0" w:color="auto"/>
      </w:divBdr>
      <w:divsChild>
        <w:div w:id="841049421">
          <w:marLeft w:val="0"/>
          <w:marRight w:val="0"/>
          <w:marTop w:val="0"/>
          <w:marBottom w:val="0"/>
          <w:divBdr>
            <w:top w:val="none" w:sz="0" w:space="0" w:color="auto"/>
            <w:left w:val="none" w:sz="0" w:space="0" w:color="auto"/>
            <w:bottom w:val="none" w:sz="0" w:space="0" w:color="auto"/>
            <w:right w:val="none" w:sz="0" w:space="0" w:color="auto"/>
          </w:divBdr>
          <w:divsChild>
            <w:div w:id="117997033">
              <w:marLeft w:val="0"/>
              <w:marRight w:val="0"/>
              <w:marTop w:val="0"/>
              <w:marBottom w:val="0"/>
              <w:divBdr>
                <w:top w:val="none" w:sz="0" w:space="0" w:color="auto"/>
                <w:left w:val="none" w:sz="0" w:space="0" w:color="auto"/>
                <w:bottom w:val="none" w:sz="0" w:space="0" w:color="auto"/>
                <w:right w:val="none" w:sz="0" w:space="0" w:color="auto"/>
              </w:divBdr>
            </w:div>
            <w:div w:id="791830589">
              <w:marLeft w:val="0"/>
              <w:marRight w:val="0"/>
              <w:marTop w:val="0"/>
              <w:marBottom w:val="0"/>
              <w:divBdr>
                <w:top w:val="none" w:sz="0" w:space="0" w:color="auto"/>
                <w:left w:val="none" w:sz="0" w:space="0" w:color="auto"/>
                <w:bottom w:val="none" w:sz="0" w:space="0" w:color="auto"/>
                <w:right w:val="none" w:sz="0" w:space="0" w:color="auto"/>
              </w:divBdr>
              <w:divsChild>
                <w:div w:id="199998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355433">
      <w:bodyDiv w:val="1"/>
      <w:marLeft w:val="0"/>
      <w:marRight w:val="0"/>
      <w:marTop w:val="0"/>
      <w:marBottom w:val="0"/>
      <w:divBdr>
        <w:top w:val="none" w:sz="0" w:space="0" w:color="auto"/>
        <w:left w:val="none" w:sz="0" w:space="0" w:color="auto"/>
        <w:bottom w:val="none" w:sz="0" w:space="0" w:color="auto"/>
        <w:right w:val="none" w:sz="0" w:space="0" w:color="auto"/>
      </w:divBdr>
      <w:divsChild>
        <w:div w:id="724139747">
          <w:marLeft w:val="0"/>
          <w:marRight w:val="0"/>
          <w:marTop w:val="0"/>
          <w:marBottom w:val="0"/>
          <w:divBdr>
            <w:top w:val="none" w:sz="0" w:space="0" w:color="auto"/>
            <w:left w:val="none" w:sz="0" w:space="0" w:color="auto"/>
            <w:bottom w:val="none" w:sz="0" w:space="0" w:color="auto"/>
            <w:right w:val="none" w:sz="0" w:space="0" w:color="auto"/>
          </w:divBdr>
          <w:divsChild>
            <w:div w:id="1294825121">
              <w:marLeft w:val="0"/>
              <w:marRight w:val="0"/>
              <w:marTop w:val="0"/>
              <w:marBottom w:val="0"/>
              <w:divBdr>
                <w:top w:val="none" w:sz="0" w:space="0" w:color="auto"/>
                <w:left w:val="none" w:sz="0" w:space="0" w:color="auto"/>
                <w:bottom w:val="none" w:sz="0" w:space="0" w:color="auto"/>
                <w:right w:val="none" w:sz="0" w:space="0" w:color="auto"/>
              </w:divBdr>
            </w:div>
            <w:div w:id="1427533826">
              <w:marLeft w:val="0"/>
              <w:marRight w:val="0"/>
              <w:marTop w:val="0"/>
              <w:marBottom w:val="0"/>
              <w:divBdr>
                <w:top w:val="none" w:sz="0" w:space="0" w:color="auto"/>
                <w:left w:val="none" w:sz="0" w:space="0" w:color="auto"/>
                <w:bottom w:val="none" w:sz="0" w:space="0" w:color="auto"/>
                <w:right w:val="none" w:sz="0" w:space="0" w:color="auto"/>
              </w:divBdr>
              <w:divsChild>
                <w:div w:id="96011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18152">
      <w:bodyDiv w:val="1"/>
      <w:marLeft w:val="0"/>
      <w:marRight w:val="0"/>
      <w:marTop w:val="0"/>
      <w:marBottom w:val="0"/>
      <w:divBdr>
        <w:top w:val="none" w:sz="0" w:space="0" w:color="auto"/>
        <w:left w:val="none" w:sz="0" w:space="0" w:color="auto"/>
        <w:bottom w:val="none" w:sz="0" w:space="0" w:color="auto"/>
        <w:right w:val="none" w:sz="0" w:space="0" w:color="auto"/>
      </w:divBdr>
      <w:divsChild>
        <w:div w:id="2033139839">
          <w:marLeft w:val="0"/>
          <w:marRight w:val="0"/>
          <w:marTop w:val="0"/>
          <w:marBottom w:val="0"/>
          <w:divBdr>
            <w:top w:val="none" w:sz="0" w:space="0" w:color="auto"/>
            <w:left w:val="none" w:sz="0" w:space="0" w:color="auto"/>
            <w:bottom w:val="none" w:sz="0" w:space="0" w:color="auto"/>
            <w:right w:val="none" w:sz="0" w:space="0" w:color="auto"/>
          </w:divBdr>
        </w:div>
      </w:divsChild>
    </w:div>
    <w:div w:id="2130928569">
      <w:bodyDiv w:val="1"/>
      <w:marLeft w:val="0"/>
      <w:marRight w:val="0"/>
      <w:marTop w:val="0"/>
      <w:marBottom w:val="0"/>
      <w:divBdr>
        <w:top w:val="none" w:sz="0" w:space="0" w:color="auto"/>
        <w:left w:val="none" w:sz="0" w:space="0" w:color="auto"/>
        <w:bottom w:val="none" w:sz="0" w:space="0" w:color="auto"/>
        <w:right w:val="none" w:sz="0" w:space="0" w:color="auto"/>
      </w:divBdr>
      <w:divsChild>
        <w:div w:id="1994488073">
          <w:marLeft w:val="0"/>
          <w:marRight w:val="0"/>
          <w:marTop w:val="0"/>
          <w:marBottom w:val="0"/>
          <w:divBdr>
            <w:top w:val="none" w:sz="0" w:space="0" w:color="auto"/>
            <w:left w:val="none" w:sz="0" w:space="0" w:color="auto"/>
            <w:bottom w:val="none" w:sz="0" w:space="0" w:color="auto"/>
            <w:right w:val="none" w:sz="0" w:space="0" w:color="auto"/>
          </w:divBdr>
          <w:divsChild>
            <w:div w:id="2073117188">
              <w:marLeft w:val="0"/>
              <w:marRight w:val="0"/>
              <w:marTop w:val="0"/>
              <w:marBottom w:val="0"/>
              <w:divBdr>
                <w:top w:val="none" w:sz="0" w:space="0" w:color="auto"/>
                <w:left w:val="none" w:sz="0" w:space="0" w:color="auto"/>
                <w:bottom w:val="none" w:sz="0" w:space="0" w:color="auto"/>
                <w:right w:val="none" w:sz="0" w:space="0" w:color="auto"/>
              </w:divBdr>
            </w:div>
            <w:div w:id="685638129">
              <w:marLeft w:val="0"/>
              <w:marRight w:val="0"/>
              <w:marTop w:val="0"/>
              <w:marBottom w:val="0"/>
              <w:divBdr>
                <w:top w:val="none" w:sz="0" w:space="0" w:color="auto"/>
                <w:left w:val="none" w:sz="0" w:space="0" w:color="auto"/>
                <w:bottom w:val="none" w:sz="0" w:space="0" w:color="auto"/>
                <w:right w:val="none" w:sz="0" w:space="0" w:color="auto"/>
              </w:divBdr>
              <w:divsChild>
                <w:div w:id="82786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Debbie Kirton</cp:lastModifiedBy>
  <cp:revision>2</cp:revision>
  <dcterms:created xsi:type="dcterms:W3CDTF">2025-03-26T15:14:00Z</dcterms:created>
  <dcterms:modified xsi:type="dcterms:W3CDTF">2025-03-26T15:14:00Z</dcterms:modified>
</cp:coreProperties>
</file>